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D59E8" w:rsidRPr="00635DD2" w:rsidRDefault="000D59E8" w:rsidP="000D59E8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635DD2">
        <w:rPr>
          <w:rFonts w:ascii="Arial" w:hAnsi="Arial" w:cs="Arial"/>
          <w:b/>
          <w:sz w:val="20"/>
          <w:szCs w:val="20"/>
          <w:u w:val="single"/>
        </w:rPr>
        <w:t>A./IDENTIFIKAČNÉ ÚDAJE</w:t>
      </w:r>
    </w:p>
    <w:p w:rsidR="00FB6F5D" w:rsidRDefault="00FB6F5D" w:rsidP="00FB6F5D">
      <w:pPr>
        <w:pStyle w:val="Zkladntextodsazen"/>
        <w:spacing w:after="0" w:line="276" w:lineRule="auto"/>
        <w:ind w:left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Názov stavby:</w:t>
      </w:r>
      <w:r>
        <w:rPr>
          <w:rFonts w:ascii="Arial" w:hAnsi="Arial" w:cs="Arial"/>
          <w:sz w:val="18"/>
          <w:szCs w:val="18"/>
        </w:rPr>
        <w:tab/>
        <w:t xml:space="preserve">           </w:t>
      </w:r>
      <w:r>
        <w:rPr>
          <w:rFonts w:ascii="Arial" w:hAnsi="Arial" w:cs="Arial"/>
          <w:sz w:val="18"/>
          <w:szCs w:val="18"/>
        </w:rPr>
        <w:tab/>
        <w:t xml:space="preserve">              </w:t>
      </w:r>
      <w:r>
        <w:rPr>
          <w:rFonts w:ascii="Arial" w:hAnsi="Arial" w:cs="Arial"/>
          <w:color w:val="000000"/>
          <w:sz w:val="18"/>
          <w:szCs w:val="18"/>
        </w:rPr>
        <w:t>MŠ BLATNICA, PRÍSTAVBA</w:t>
      </w:r>
    </w:p>
    <w:p w:rsidR="00482E7E" w:rsidRPr="00635DD2" w:rsidRDefault="00482E7E" w:rsidP="00482E7E">
      <w:pPr>
        <w:pStyle w:val="Zkladntextodsazen"/>
        <w:spacing w:after="0" w:line="276" w:lineRule="auto"/>
        <w:ind w:left="0"/>
        <w:rPr>
          <w:rFonts w:ascii="Arial" w:hAnsi="Arial" w:cs="Arial"/>
          <w:sz w:val="18"/>
          <w:szCs w:val="18"/>
        </w:rPr>
      </w:pPr>
      <w:r w:rsidRPr="00635DD2">
        <w:rPr>
          <w:rFonts w:ascii="Arial" w:hAnsi="Arial" w:cs="Arial"/>
          <w:sz w:val="18"/>
          <w:szCs w:val="18"/>
        </w:rPr>
        <w:t>Stavebný objekt:</w:t>
      </w:r>
      <w:r w:rsidRPr="00635DD2">
        <w:rPr>
          <w:rFonts w:ascii="Arial" w:hAnsi="Arial" w:cs="Arial"/>
          <w:sz w:val="18"/>
          <w:szCs w:val="18"/>
        </w:rPr>
        <w:tab/>
        <w:t xml:space="preserve"> </w:t>
      </w:r>
      <w:r w:rsidRPr="00635DD2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      </w:t>
      </w:r>
      <w:r>
        <w:rPr>
          <w:rFonts w:ascii="Arial" w:hAnsi="Arial" w:cs="Arial"/>
          <w:b/>
          <w:sz w:val="18"/>
          <w:szCs w:val="18"/>
        </w:rPr>
        <w:t>ZDRAVOTECHNIKA</w:t>
      </w:r>
    </w:p>
    <w:p w:rsidR="006A6800" w:rsidRPr="000C0CBE" w:rsidRDefault="006A6800" w:rsidP="00A31C50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313F70" w:rsidRPr="00EF397D" w:rsidRDefault="00313F70" w:rsidP="00964776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F397D">
        <w:rPr>
          <w:rFonts w:ascii="Arial" w:hAnsi="Arial" w:cs="Arial"/>
          <w:sz w:val="18"/>
          <w:szCs w:val="18"/>
        </w:rPr>
        <w:t xml:space="preserve">Pre </w:t>
      </w:r>
      <w:r w:rsidRPr="00964776">
        <w:rPr>
          <w:rFonts w:ascii="Arial" w:hAnsi="Arial" w:cs="Arial"/>
          <w:sz w:val="18"/>
          <w:szCs w:val="18"/>
        </w:rPr>
        <w:t>potreby</w:t>
      </w:r>
      <w:r w:rsidRPr="00EF397D">
        <w:rPr>
          <w:rFonts w:ascii="Arial" w:hAnsi="Arial" w:cs="Arial"/>
          <w:sz w:val="18"/>
          <w:szCs w:val="18"/>
        </w:rPr>
        <w:t xml:space="preserve"> vypracovania projektovej dokumentácie boli použité nasledovné podklady:</w:t>
      </w:r>
    </w:p>
    <w:p w:rsidR="00313F70" w:rsidRPr="00EF397D" w:rsidRDefault="00640B4D" w:rsidP="00964776">
      <w:pPr>
        <w:suppressAutoHyphens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F397D">
        <w:rPr>
          <w:rFonts w:ascii="Arial" w:hAnsi="Arial" w:cs="Arial"/>
          <w:sz w:val="18"/>
          <w:szCs w:val="18"/>
        </w:rPr>
        <w:t xml:space="preserve">-     </w:t>
      </w:r>
      <w:r w:rsidR="00313F70" w:rsidRPr="00EF397D">
        <w:rPr>
          <w:rFonts w:ascii="Arial" w:hAnsi="Arial" w:cs="Arial"/>
          <w:sz w:val="18"/>
          <w:szCs w:val="18"/>
        </w:rPr>
        <w:t>konzultácie s investorom</w:t>
      </w:r>
    </w:p>
    <w:p w:rsidR="00313F70" w:rsidRPr="00EF397D" w:rsidRDefault="00313F70" w:rsidP="00964776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F397D">
        <w:rPr>
          <w:rFonts w:ascii="Arial" w:hAnsi="Arial" w:cs="Arial"/>
          <w:sz w:val="18"/>
          <w:szCs w:val="18"/>
        </w:rPr>
        <w:t>-     snímka z katastrálnej mapy</w:t>
      </w:r>
    </w:p>
    <w:p w:rsidR="00964776" w:rsidRDefault="00313F70" w:rsidP="00964776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F397D">
        <w:rPr>
          <w:rFonts w:ascii="Arial" w:hAnsi="Arial" w:cs="Arial"/>
          <w:sz w:val="18"/>
          <w:szCs w:val="18"/>
        </w:rPr>
        <w:t>-     platné normy, hlavne:</w:t>
      </w:r>
    </w:p>
    <w:p w:rsidR="002D6C2C" w:rsidRPr="002D6C2C" w:rsidRDefault="002D6C2C" w:rsidP="002D6C2C">
      <w:pPr>
        <w:pStyle w:val="Zkladntext"/>
        <w:numPr>
          <w:ilvl w:val="0"/>
          <w:numId w:val="14"/>
        </w:numPr>
        <w:spacing w:after="0" w:line="276" w:lineRule="auto"/>
        <w:rPr>
          <w:rFonts w:ascii="Arial" w:hAnsi="Arial" w:cs="Arial"/>
          <w:sz w:val="18"/>
          <w:szCs w:val="18"/>
        </w:rPr>
      </w:pPr>
      <w:r w:rsidRPr="002D6C2C">
        <w:rPr>
          <w:rFonts w:ascii="Arial" w:hAnsi="Arial" w:cs="Arial"/>
          <w:sz w:val="18"/>
          <w:szCs w:val="18"/>
        </w:rPr>
        <w:t>STN 73 6760 Vnútorná kanalizácia</w:t>
      </w:r>
    </w:p>
    <w:p w:rsidR="002D6C2C" w:rsidRPr="002D6C2C" w:rsidRDefault="002D6C2C" w:rsidP="002D6C2C">
      <w:pPr>
        <w:pStyle w:val="Zkladntext"/>
        <w:numPr>
          <w:ilvl w:val="0"/>
          <w:numId w:val="14"/>
        </w:numPr>
        <w:spacing w:after="0" w:line="276" w:lineRule="auto"/>
        <w:rPr>
          <w:rFonts w:ascii="Arial" w:hAnsi="Arial" w:cs="Arial"/>
          <w:sz w:val="18"/>
          <w:szCs w:val="18"/>
        </w:rPr>
      </w:pPr>
      <w:r w:rsidRPr="002D6C2C">
        <w:rPr>
          <w:rFonts w:ascii="Arial" w:hAnsi="Arial" w:cs="Arial"/>
          <w:sz w:val="18"/>
          <w:szCs w:val="18"/>
        </w:rPr>
        <w:t>STN EN 12056-2 Vnútorná kanalizácia gravitačné systémy</w:t>
      </w:r>
    </w:p>
    <w:p w:rsidR="002D6C2C" w:rsidRPr="00985617" w:rsidRDefault="002D6C2C" w:rsidP="00985617">
      <w:pPr>
        <w:pStyle w:val="Zkladntext"/>
        <w:numPr>
          <w:ilvl w:val="0"/>
          <w:numId w:val="14"/>
        </w:numPr>
        <w:spacing w:after="0" w:line="276" w:lineRule="auto"/>
        <w:rPr>
          <w:rFonts w:ascii="Arial" w:hAnsi="Arial" w:cs="Arial"/>
          <w:sz w:val="18"/>
          <w:szCs w:val="18"/>
        </w:rPr>
      </w:pPr>
      <w:r w:rsidRPr="002D6C2C">
        <w:rPr>
          <w:rFonts w:ascii="Arial" w:hAnsi="Arial" w:cs="Arial"/>
          <w:sz w:val="18"/>
          <w:szCs w:val="18"/>
        </w:rPr>
        <w:t>STN EN 12056-5 časť Inštalácia a skúšanie, pokyny na prevádzku</w:t>
      </w:r>
    </w:p>
    <w:p w:rsidR="002D6C2C" w:rsidRPr="002D6C2C" w:rsidRDefault="002D6C2C" w:rsidP="002D6C2C">
      <w:pPr>
        <w:pStyle w:val="Zkladntext"/>
        <w:numPr>
          <w:ilvl w:val="0"/>
          <w:numId w:val="14"/>
        </w:numPr>
        <w:spacing w:after="0" w:line="276" w:lineRule="auto"/>
        <w:rPr>
          <w:rFonts w:ascii="Arial" w:hAnsi="Arial" w:cs="Arial"/>
          <w:sz w:val="18"/>
          <w:szCs w:val="18"/>
        </w:rPr>
      </w:pPr>
      <w:r w:rsidRPr="002D6C2C">
        <w:rPr>
          <w:rFonts w:ascii="Arial" w:hAnsi="Arial" w:cs="Arial"/>
          <w:sz w:val="18"/>
          <w:szCs w:val="18"/>
        </w:rPr>
        <w:t>STN 73 6655 Výpočet vodovodov v budovách</w:t>
      </w:r>
    </w:p>
    <w:p w:rsidR="002D6C2C" w:rsidRPr="002D6C2C" w:rsidRDefault="002D6C2C" w:rsidP="002D6C2C">
      <w:pPr>
        <w:pStyle w:val="Zkladntext"/>
        <w:numPr>
          <w:ilvl w:val="0"/>
          <w:numId w:val="14"/>
        </w:numPr>
        <w:spacing w:after="0" w:line="276" w:lineRule="auto"/>
        <w:rPr>
          <w:rFonts w:ascii="Arial" w:hAnsi="Arial" w:cs="Arial"/>
          <w:sz w:val="18"/>
          <w:szCs w:val="18"/>
        </w:rPr>
      </w:pPr>
      <w:r w:rsidRPr="002D6C2C">
        <w:rPr>
          <w:rFonts w:ascii="Arial" w:hAnsi="Arial" w:cs="Arial"/>
          <w:sz w:val="18"/>
          <w:szCs w:val="18"/>
        </w:rPr>
        <w:t>STN 73 6660 Vnútorné vodovody</w:t>
      </w:r>
    </w:p>
    <w:p w:rsidR="00033ED7" w:rsidRPr="00033ED7" w:rsidRDefault="00033ED7" w:rsidP="009A6AC9">
      <w:pPr>
        <w:jc w:val="both"/>
        <w:rPr>
          <w:rFonts w:ascii="Arial" w:hAnsi="Arial" w:cs="Arial"/>
          <w:sz w:val="20"/>
          <w:szCs w:val="20"/>
        </w:rPr>
      </w:pPr>
    </w:p>
    <w:p w:rsidR="007D5CFC" w:rsidRDefault="007D5CFC" w:rsidP="007D5CFC">
      <w:pPr>
        <w:spacing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964776">
        <w:rPr>
          <w:rFonts w:ascii="Arial" w:hAnsi="Arial" w:cs="Arial"/>
          <w:b/>
          <w:sz w:val="20"/>
          <w:szCs w:val="20"/>
          <w:u w:val="single"/>
        </w:rPr>
        <w:t>B./ZÁKLADNÉ ÚDAJE STAVBY</w:t>
      </w:r>
      <w:r w:rsidR="00001004" w:rsidRPr="00964776">
        <w:rPr>
          <w:rFonts w:ascii="Arial" w:hAnsi="Arial" w:cs="Arial"/>
          <w:b/>
          <w:sz w:val="20"/>
          <w:szCs w:val="20"/>
          <w:u w:val="single"/>
        </w:rPr>
        <w:t>-TECHNICKÉ RIEŠENIE</w:t>
      </w:r>
    </w:p>
    <w:p w:rsidR="00C53AB6" w:rsidRDefault="00777D14" w:rsidP="002D6C2C">
      <w:pPr>
        <w:pStyle w:val="Zkladntext"/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Projekt </w:t>
      </w:r>
      <w:r w:rsidR="00B45B24" w:rsidRPr="00B45B24">
        <w:rPr>
          <w:rFonts w:ascii="Arial" w:hAnsi="Arial" w:cs="Arial"/>
          <w:sz w:val="18"/>
          <w:szCs w:val="18"/>
        </w:rPr>
        <w:t xml:space="preserve">zdravotechnické inštalácie rieši zásobovanie </w:t>
      </w:r>
      <w:r w:rsidR="00595656">
        <w:rPr>
          <w:rFonts w:ascii="Arial" w:hAnsi="Arial" w:cs="Arial"/>
          <w:sz w:val="18"/>
          <w:szCs w:val="18"/>
        </w:rPr>
        <w:t>zariaďovacích predmetov</w:t>
      </w:r>
      <w:r w:rsidR="00B45B24" w:rsidRPr="00B45B24">
        <w:rPr>
          <w:rFonts w:ascii="Arial" w:hAnsi="Arial" w:cs="Arial"/>
          <w:sz w:val="18"/>
          <w:szCs w:val="18"/>
        </w:rPr>
        <w:t xml:space="preserve"> pitnou</w:t>
      </w:r>
      <w:r w:rsidR="00200EEF">
        <w:rPr>
          <w:rFonts w:ascii="Arial" w:hAnsi="Arial" w:cs="Arial"/>
          <w:sz w:val="18"/>
          <w:szCs w:val="18"/>
        </w:rPr>
        <w:t xml:space="preserve">, </w:t>
      </w:r>
      <w:r w:rsidR="00831492">
        <w:rPr>
          <w:rFonts w:ascii="Arial" w:hAnsi="Arial" w:cs="Arial"/>
          <w:sz w:val="18"/>
          <w:szCs w:val="18"/>
        </w:rPr>
        <w:t>teplou</w:t>
      </w:r>
      <w:r w:rsidR="00CB41DC">
        <w:rPr>
          <w:rFonts w:ascii="Arial" w:hAnsi="Arial" w:cs="Arial"/>
          <w:sz w:val="18"/>
          <w:szCs w:val="18"/>
        </w:rPr>
        <w:t xml:space="preserve"> vodou</w:t>
      </w:r>
      <w:r w:rsidR="00200EEF">
        <w:rPr>
          <w:rFonts w:ascii="Arial" w:hAnsi="Arial" w:cs="Arial"/>
          <w:sz w:val="18"/>
          <w:szCs w:val="18"/>
        </w:rPr>
        <w:t xml:space="preserve"> a cirkuláciou</w:t>
      </w:r>
      <w:r w:rsidR="00595656">
        <w:rPr>
          <w:rFonts w:ascii="Arial" w:hAnsi="Arial" w:cs="Arial"/>
          <w:sz w:val="18"/>
          <w:szCs w:val="18"/>
        </w:rPr>
        <w:t xml:space="preserve">. </w:t>
      </w:r>
      <w:r w:rsidR="00B45B24" w:rsidRPr="00B45B24">
        <w:rPr>
          <w:rFonts w:ascii="Arial" w:hAnsi="Arial" w:cs="Arial"/>
          <w:sz w:val="18"/>
          <w:szCs w:val="18"/>
        </w:rPr>
        <w:t>Projekt rieši odvedenie splaškových vôd od zariaďova</w:t>
      </w:r>
      <w:r w:rsidR="00831492">
        <w:rPr>
          <w:rFonts w:ascii="Arial" w:hAnsi="Arial" w:cs="Arial"/>
          <w:sz w:val="18"/>
          <w:szCs w:val="18"/>
        </w:rPr>
        <w:t>c</w:t>
      </w:r>
      <w:r w:rsidR="00B45B24" w:rsidRPr="00B45B24">
        <w:rPr>
          <w:rFonts w:ascii="Arial" w:hAnsi="Arial" w:cs="Arial"/>
          <w:sz w:val="18"/>
          <w:szCs w:val="18"/>
        </w:rPr>
        <w:t xml:space="preserve">ích predmetov s napojením do kanalizačných stúpačiek, ktoré </w:t>
      </w:r>
      <w:r w:rsidR="00C44B84">
        <w:rPr>
          <w:rFonts w:ascii="Arial" w:hAnsi="Arial" w:cs="Arial"/>
          <w:sz w:val="18"/>
          <w:szCs w:val="18"/>
        </w:rPr>
        <w:t>sú</w:t>
      </w:r>
      <w:r w:rsidR="00B45B24" w:rsidRPr="00B45B24">
        <w:rPr>
          <w:rFonts w:ascii="Arial" w:hAnsi="Arial" w:cs="Arial"/>
          <w:sz w:val="18"/>
          <w:szCs w:val="18"/>
        </w:rPr>
        <w:t xml:space="preserve"> napojené na ležatú splaškovú kanalizáciu, </w:t>
      </w:r>
      <w:r>
        <w:rPr>
          <w:rFonts w:ascii="Arial" w:hAnsi="Arial" w:cs="Arial"/>
          <w:sz w:val="18"/>
          <w:szCs w:val="18"/>
        </w:rPr>
        <w:t xml:space="preserve">ktorá </w:t>
      </w:r>
      <w:r w:rsidR="00C44B84">
        <w:rPr>
          <w:rFonts w:ascii="Arial" w:hAnsi="Arial" w:cs="Arial"/>
          <w:sz w:val="18"/>
          <w:szCs w:val="18"/>
        </w:rPr>
        <w:t>je</w:t>
      </w:r>
      <w:r>
        <w:rPr>
          <w:rFonts w:ascii="Arial" w:hAnsi="Arial" w:cs="Arial"/>
          <w:sz w:val="18"/>
          <w:szCs w:val="18"/>
        </w:rPr>
        <w:t xml:space="preserve"> napoj</w:t>
      </w:r>
      <w:r w:rsidR="00C44B84">
        <w:rPr>
          <w:rFonts w:ascii="Arial" w:hAnsi="Arial" w:cs="Arial"/>
          <w:sz w:val="18"/>
          <w:szCs w:val="18"/>
        </w:rPr>
        <w:t>ená</w:t>
      </w:r>
      <w:r>
        <w:rPr>
          <w:rFonts w:ascii="Arial" w:hAnsi="Arial" w:cs="Arial"/>
          <w:sz w:val="18"/>
          <w:szCs w:val="18"/>
        </w:rPr>
        <w:t xml:space="preserve"> na areálový rozvod splaškovej kanalizácie</w:t>
      </w:r>
      <w:r w:rsidR="00595656">
        <w:rPr>
          <w:rFonts w:ascii="Arial" w:hAnsi="Arial" w:cs="Arial"/>
          <w:sz w:val="18"/>
          <w:szCs w:val="18"/>
        </w:rPr>
        <w:t>, ktorý je existujúci</w:t>
      </w:r>
      <w:r w:rsidR="00B45B24" w:rsidRPr="00B45B24">
        <w:rPr>
          <w:rFonts w:ascii="Arial" w:hAnsi="Arial" w:cs="Arial"/>
          <w:sz w:val="18"/>
          <w:szCs w:val="18"/>
        </w:rPr>
        <w:t xml:space="preserve">. </w:t>
      </w:r>
    </w:p>
    <w:p w:rsidR="00033ED7" w:rsidRDefault="00033ED7" w:rsidP="00777D14">
      <w:p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33ED7">
        <w:rPr>
          <w:rFonts w:ascii="Arial" w:hAnsi="Arial" w:cs="Arial"/>
          <w:b/>
          <w:sz w:val="20"/>
          <w:szCs w:val="20"/>
          <w:u w:val="single"/>
        </w:rPr>
        <w:t>C./VNÚTORNÁ KANALIZÁCIA</w:t>
      </w:r>
    </w:p>
    <w:p w:rsidR="00777D14" w:rsidRPr="00777D14" w:rsidRDefault="00777D14" w:rsidP="00777D14">
      <w:pPr>
        <w:spacing w:line="360" w:lineRule="auto"/>
        <w:jc w:val="both"/>
        <w:rPr>
          <w:rFonts w:ascii="Arial" w:hAnsi="Arial" w:cs="Arial"/>
          <w:sz w:val="18"/>
          <w:szCs w:val="18"/>
          <w:u w:val="single"/>
        </w:rPr>
      </w:pPr>
      <w:r w:rsidRPr="00777D14">
        <w:rPr>
          <w:rFonts w:ascii="Arial" w:hAnsi="Arial" w:cs="Arial"/>
          <w:sz w:val="18"/>
          <w:szCs w:val="18"/>
          <w:u w:val="single"/>
        </w:rPr>
        <w:t>C.1/SPLAŠKOVÁ KANALIZÁCIA</w:t>
      </w:r>
    </w:p>
    <w:p w:rsidR="00777D14" w:rsidRDefault="00777D14" w:rsidP="00985617">
      <w:pPr>
        <w:pStyle w:val="Zkladntext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777D14">
        <w:rPr>
          <w:rFonts w:ascii="Arial" w:hAnsi="Arial" w:cs="Arial"/>
          <w:sz w:val="18"/>
          <w:szCs w:val="18"/>
        </w:rPr>
        <w:t xml:space="preserve">Splaškové vody </w:t>
      </w:r>
      <w:r w:rsidR="00C44B84">
        <w:rPr>
          <w:rFonts w:ascii="Arial" w:hAnsi="Arial" w:cs="Arial"/>
          <w:sz w:val="18"/>
          <w:szCs w:val="18"/>
        </w:rPr>
        <w:t>budú odvádzané pomocou odpadového potrubia DN100 a DN75 do ležatej kanalizácie</w:t>
      </w:r>
      <w:r w:rsidR="00985617">
        <w:rPr>
          <w:rFonts w:ascii="Arial" w:hAnsi="Arial" w:cs="Arial"/>
          <w:sz w:val="18"/>
          <w:szCs w:val="18"/>
        </w:rPr>
        <w:t>, ktorá je pod základovou doskou objektu.</w:t>
      </w:r>
      <w:r w:rsidR="00200EEF">
        <w:rPr>
          <w:rFonts w:ascii="Arial" w:hAnsi="Arial" w:cs="Arial"/>
          <w:sz w:val="18"/>
          <w:szCs w:val="18"/>
        </w:rPr>
        <w:t xml:space="preserve"> Ležatá kanalizácia pod doskou bude napojená na existujúcu ležatú kanalizáciu, na ktorej bola umiestnené revízna kanalizačná šachta DN1000, ktorá sa z dôvodu prístavby zruší a nahradí sa novou revíznou šachtou DN425 cca 1 m od budovy. Pri realizácií je potrebné preveriť skutočné hĺbky existujúcej ležatej kanalizácie.</w:t>
      </w:r>
      <w:r w:rsidR="00985617">
        <w:rPr>
          <w:rFonts w:ascii="Arial" w:hAnsi="Arial" w:cs="Arial"/>
          <w:sz w:val="18"/>
          <w:szCs w:val="18"/>
        </w:rPr>
        <w:t xml:space="preserve"> Pripojovacie potrubie od jednotlivých zariaďovacích predmetov bude napojené do odpadového potrubia pod spádom 3% a bude vedené prevažne </w:t>
      </w:r>
      <w:r w:rsidR="00595656">
        <w:rPr>
          <w:rFonts w:ascii="Arial" w:hAnsi="Arial" w:cs="Arial"/>
          <w:sz w:val="18"/>
          <w:szCs w:val="18"/>
        </w:rPr>
        <w:t>v</w:t>
      </w:r>
      <w:r w:rsidR="00200EEF">
        <w:rPr>
          <w:rFonts w:ascii="Arial" w:hAnsi="Arial" w:cs="Arial"/>
          <w:sz w:val="18"/>
          <w:szCs w:val="18"/>
        </w:rPr>
        <w:t> </w:t>
      </w:r>
      <w:r w:rsidR="00985617">
        <w:rPr>
          <w:rFonts w:ascii="Arial" w:hAnsi="Arial" w:cs="Arial"/>
          <w:sz w:val="18"/>
          <w:szCs w:val="18"/>
        </w:rPr>
        <w:t>priečkach</w:t>
      </w:r>
      <w:r w:rsidR="00200EEF">
        <w:rPr>
          <w:rFonts w:ascii="Arial" w:hAnsi="Arial" w:cs="Arial"/>
          <w:sz w:val="18"/>
          <w:szCs w:val="18"/>
        </w:rPr>
        <w:t xml:space="preserve"> a stenách</w:t>
      </w:r>
      <w:r w:rsidR="00985617">
        <w:rPr>
          <w:rFonts w:ascii="Arial" w:hAnsi="Arial" w:cs="Arial"/>
          <w:sz w:val="18"/>
          <w:szCs w:val="18"/>
        </w:rPr>
        <w:t>. Do odpadového potrubia je zaústené cez kanalizačné odbočky.</w:t>
      </w:r>
      <w:r w:rsidR="00985617" w:rsidRPr="00985617">
        <w:rPr>
          <w:rFonts w:ascii="Arial" w:hAnsi="Arial" w:cs="Arial"/>
          <w:sz w:val="18"/>
          <w:szCs w:val="18"/>
        </w:rPr>
        <w:t xml:space="preserve"> </w:t>
      </w:r>
      <w:r w:rsidR="00985617" w:rsidRPr="00777D14">
        <w:rPr>
          <w:rFonts w:ascii="Arial" w:hAnsi="Arial" w:cs="Arial"/>
          <w:sz w:val="18"/>
          <w:szCs w:val="18"/>
        </w:rPr>
        <w:t xml:space="preserve">Pripojenie zariaďovacích predmetov na </w:t>
      </w:r>
      <w:r w:rsidR="00200EEF">
        <w:rPr>
          <w:rFonts w:ascii="Arial" w:hAnsi="Arial" w:cs="Arial"/>
          <w:sz w:val="18"/>
          <w:szCs w:val="18"/>
        </w:rPr>
        <w:t>odpadové</w:t>
      </w:r>
      <w:r w:rsidR="00985617" w:rsidRPr="00777D14">
        <w:rPr>
          <w:rFonts w:ascii="Arial" w:hAnsi="Arial" w:cs="Arial"/>
          <w:sz w:val="18"/>
          <w:szCs w:val="18"/>
        </w:rPr>
        <w:t xml:space="preserve"> potrubie sa prevedie cez zápachové uzávierky.</w:t>
      </w:r>
      <w:r w:rsidR="00985617">
        <w:rPr>
          <w:rFonts w:ascii="Arial" w:hAnsi="Arial" w:cs="Arial"/>
          <w:sz w:val="18"/>
          <w:szCs w:val="18"/>
        </w:rPr>
        <w:t xml:space="preserve"> </w:t>
      </w:r>
      <w:r w:rsidR="00985617" w:rsidRPr="00777D14">
        <w:rPr>
          <w:rFonts w:ascii="Arial" w:hAnsi="Arial" w:cs="Arial"/>
          <w:sz w:val="18"/>
          <w:szCs w:val="18"/>
        </w:rPr>
        <w:t xml:space="preserve">Z objektu </w:t>
      </w:r>
      <w:r w:rsidR="00985617">
        <w:rPr>
          <w:rFonts w:ascii="Arial" w:hAnsi="Arial" w:cs="Arial"/>
          <w:sz w:val="18"/>
          <w:szCs w:val="18"/>
        </w:rPr>
        <w:t>škôlky</w:t>
      </w:r>
      <w:r w:rsidR="00985617" w:rsidRPr="00777D14">
        <w:rPr>
          <w:rFonts w:ascii="Arial" w:hAnsi="Arial" w:cs="Arial"/>
          <w:sz w:val="18"/>
          <w:szCs w:val="18"/>
        </w:rPr>
        <w:t xml:space="preserve"> sú odvádzané výhradne splaškové vody bežného komunálneho charakteru.</w:t>
      </w:r>
      <w:r w:rsidR="00985617">
        <w:rPr>
          <w:rFonts w:ascii="Arial" w:hAnsi="Arial" w:cs="Arial"/>
          <w:sz w:val="18"/>
          <w:szCs w:val="18"/>
        </w:rPr>
        <w:t xml:space="preserve"> Odpadové potrubia sú vedené v múroch. </w:t>
      </w:r>
      <w:r w:rsidR="00200EEF">
        <w:rPr>
          <w:rFonts w:ascii="Arial" w:hAnsi="Arial" w:cs="Arial"/>
          <w:sz w:val="18"/>
          <w:szCs w:val="18"/>
        </w:rPr>
        <w:t>Odpadové potrubia č. 1 a č.4 budú vyvedené nad strechu a ukončené hlavicou HL810. Odpadové potrubie č.1 pod stropom uskočí cez dve 45° kolená aby odvetranie kanalizácie nevyšlo priamo pred existujúcim oknom. Na odpadových potrubiach 1 a 4 budú vo výške 1 m nad podlahou osadené čistiace tvarovky.</w:t>
      </w:r>
    </w:p>
    <w:p w:rsidR="0007709D" w:rsidRPr="00AC5BBD" w:rsidRDefault="0007709D" w:rsidP="0007709D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REVÍZNA KANALIZAĆNÁ ŠACHTA</w:t>
      </w:r>
      <w:r>
        <w:rPr>
          <w:rFonts w:ascii="Arial" w:hAnsi="Arial" w:cs="Arial"/>
          <w:sz w:val="18"/>
          <w:szCs w:val="18"/>
        </w:rPr>
        <w:t xml:space="preserve"> je</w:t>
      </w:r>
      <w:r w:rsidRPr="00AC5BBD">
        <w:rPr>
          <w:rFonts w:ascii="Arial" w:hAnsi="Arial" w:cs="Arial"/>
          <w:sz w:val="18"/>
          <w:szCs w:val="18"/>
        </w:rPr>
        <w:t xml:space="preserve"> umiestnen</w:t>
      </w:r>
      <w:r>
        <w:rPr>
          <w:rFonts w:ascii="Arial" w:hAnsi="Arial" w:cs="Arial"/>
          <w:sz w:val="18"/>
          <w:szCs w:val="18"/>
        </w:rPr>
        <w:t>á</w:t>
      </w:r>
      <w:r w:rsidRPr="00AC5BBD">
        <w:rPr>
          <w:rFonts w:ascii="Arial" w:hAnsi="Arial" w:cs="Arial"/>
          <w:sz w:val="18"/>
          <w:szCs w:val="18"/>
        </w:rPr>
        <w:t xml:space="preserve"> a navrhnut</w:t>
      </w:r>
      <w:r>
        <w:rPr>
          <w:rFonts w:ascii="Arial" w:hAnsi="Arial" w:cs="Arial"/>
          <w:sz w:val="18"/>
          <w:szCs w:val="18"/>
        </w:rPr>
        <w:t>á</w:t>
      </w:r>
      <w:r w:rsidRPr="00AC5BBD">
        <w:rPr>
          <w:rFonts w:ascii="Arial" w:hAnsi="Arial" w:cs="Arial"/>
          <w:sz w:val="18"/>
          <w:szCs w:val="18"/>
        </w:rPr>
        <w:t xml:space="preserve"> tak, aby sa zaistilo splnenie funkčných požiadaviek určených na stokové siete STN EN 752-</w:t>
      </w:r>
      <w:smartTag w:uri="urn:schemas-microsoft-com:office:smarttags" w:element="metricconverter">
        <w:smartTagPr>
          <w:attr w:name="ProductID" w:val="2 a"/>
        </w:smartTagPr>
        <w:r w:rsidRPr="00AC5BBD">
          <w:rPr>
            <w:rFonts w:ascii="Arial" w:hAnsi="Arial" w:cs="Arial"/>
            <w:sz w:val="18"/>
            <w:szCs w:val="18"/>
          </w:rPr>
          <w:t>2 a</w:t>
        </w:r>
      </w:smartTag>
      <w:r w:rsidRPr="00AC5BBD">
        <w:rPr>
          <w:rFonts w:ascii="Arial" w:hAnsi="Arial" w:cs="Arial"/>
          <w:sz w:val="18"/>
          <w:szCs w:val="18"/>
        </w:rPr>
        <w:t xml:space="preserve"> aby sa mohli bezpečne vykonávať  všetky  potrebné  práce  pri  obsluhe, údržbe  a  oprave  prípojky.</w:t>
      </w:r>
    </w:p>
    <w:p w:rsidR="0007709D" w:rsidRDefault="0007709D" w:rsidP="0007709D">
      <w:pPr>
        <w:spacing w:line="276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AC5BBD">
        <w:rPr>
          <w:rFonts w:ascii="Arial" w:hAnsi="Arial" w:cs="Arial"/>
          <w:sz w:val="18"/>
          <w:szCs w:val="18"/>
        </w:rPr>
        <w:t>Revízna šachta je navrhnutá  plastová</w:t>
      </w:r>
      <w:r>
        <w:rPr>
          <w:rFonts w:ascii="Arial" w:hAnsi="Arial" w:cs="Arial"/>
          <w:sz w:val="18"/>
          <w:szCs w:val="18"/>
        </w:rPr>
        <w:t xml:space="preserve"> PP</w:t>
      </w:r>
      <w:r w:rsidRPr="00AC5BBD">
        <w:rPr>
          <w:rFonts w:ascii="Arial" w:hAnsi="Arial" w:cs="Arial"/>
          <w:sz w:val="18"/>
          <w:szCs w:val="18"/>
        </w:rPr>
        <w:t xml:space="preserve"> s vnútorným priemerom ø </w:t>
      </w:r>
      <w:r>
        <w:rPr>
          <w:rFonts w:ascii="Arial" w:hAnsi="Arial" w:cs="Arial"/>
          <w:sz w:val="18"/>
          <w:szCs w:val="18"/>
        </w:rPr>
        <w:t>425</w:t>
      </w:r>
      <w:r w:rsidRPr="00AC5BBD">
        <w:rPr>
          <w:rFonts w:ascii="Arial" w:hAnsi="Arial" w:cs="Arial"/>
          <w:sz w:val="18"/>
          <w:szCs w:val="18"/>
        </w:rPr>
        <w:t xml:space="preserve"> mm. Šachta je neprielezná. Šachtové dno je z plastu. Na vstupe a výstupe z kanalizačnej šachty budú inštalované príslušné šachtové prechodky systému.</w:t>
      </w:r>
      <w:r w:rsidRPr="00AC5BBD">
        <w:rPr>
          <w:rFonts w:ascii="Arial" w:hAnsi="Arial" w:cs="Arial"/>
          <w:color w:val="666666"/>
          <w:sz w:val="18"/>
          <w:szCs w:val="18"/>
          <w:shd w:val="clear" w:color="auto" w:fill="FFFFFF"/>
        </w:rPr>
        <w:t xml:space="preserve"> </w:t>
      </w:r>
      <w:r w:rsidRPr="00AC5BBD">
        <w:rPr>
          <w:rFonts w:ascii="Arial" w:hAnsi="Arial" w:cs="Arial"/>
          <w:sz w:val="18"/>
          <w:szCs w:val="18"/>
          <w:shd w:val="clear" w:color="auto" w:fill="FFFFFF"/>
        </w:rPr>
        <w:t xml:space="preserve">Šachtová rúra a šachtové dno sú navzájom spojené nasunutím cez </w:t>
      </w:r>
      <w:r>
        <w:rPr>
          <w:rFonts w:ascii="Arial" w:hAnsi="Arial" w:cs="Arial"/>
          <w:sz w:val="18"/>
          <w:szCs w:val="18"/>
          <w:shd w:val="clear" w:color="auto" w:fill="FFFFFF"/>
        </w:rPr>
        <w:t xml:space="preserve">tvarované gumené tesnenie. Súčasťou šachtového dna sú integrované výkyvné hrdlá. </w:t>
      </w:r>
      <w:r w:rsidRPr="00AC5BBD">
        <w:rPr>
          <w:rFonts w:ascii="Arial" w:hAnsi="Arial" w:cs="Arial"/>
          <w:sz w:val="18"/>
          <w:szCs w:val="18"/>
          <w:shd w:val="clear" w:color="auto" w:fill="FFFFFF"/>
        </w:rPr>
        <w:t>Šachtová rúra má vlnovcový profil čo umožňuje stabilné uloženie</w:t>
      </w:r>
      <w:r w:rsidRPr="00AC5BBD">
        <w:rPr>
          <w:rStyle w:val="apple-converted-space"/>
          <w:rFonts w:ascii="Arial" w:eastAsiaTheme="majorEastAsia" w:hAnsi="Arial" w:cs="Arial"/>
          <w:sz w:val="18"/>
          <w:szCs w:val="18"/>
          <w:shd w:val="clear" w:color="auto" w:fill="FFFFFF"/>
        </w:rPr>
        <w:t> </w:t>
      </w:r>
      <w:r w:rsidRPr="00AC5BBD">
        <w:rPr>
          <w:rFonts w:ascii="Arial" w:hAnsi="Arial" w:cs="Arial"/>
          <w:sz w:val="18"/>
          <w:szCs w:val="18"/>
          <w:shd w:val="clear" w:color="auto" w:fill="FFFFFF"/>
        </w:rPr>
        <w:t xml:space="preserve">šachty z hľadiska pôsobenia vztlakovej spodnej vody (šachta sa nevyplavuje). </w:t>
      </w:r>
    </w:p>
    <w:p w:rsidR="0007709D" w:rsidRDefault="0007709D" w:rsidP="004B457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C5755F" w:rsidRDefault="00C5755F" w:rsidP="0007709D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18"/>
          <w:szCs w:val="18"/>
        </w:rPr>
      </w:pPr>
      <w:r w:rsidRPr="00C5755F">
        <w:rPr>
          <w:rFonts w:ascii="Arial" w:hAnsi="Arial" w:cs="Arial"/>
          <w:b/>
          <w:sz w:val="18"/>
          <w:szCs w:val="18"/>
        </w:rPr>
        <w:t>Skúšanie vnútornej kanalizácie</w:t>
      </w:r>
    </w:p>
    <w:p w:rsidR="00C5755F" w:rsidRPr="00C5755F" w:rsidRDefault="00C5755F" w:rsidP="0007709D">
      <w:pPr>
        <w:spacing w:line="276" w:lineRule="auto"/>
        <w:jc w:val="both"/>
        <w:rPr>
          <w:rFonts w:ascii="Arial" w:hAnsi="Arial" w:cs="Arial"/>
          <w:sz w:val="18"/>
          <w:szCs w:val="18"/>
          <w:lang w:eastAsia="sk-SK"/>
        </w:rPr>
      </w:pPr>
      <w:r w:rsidRPr="00C5755F">
        <w:rPr>
          <w:rFonts w:ascii="Arial" w:hAnsi="Arial" w:cs="Arial"/>
          <w:sz w:val="18"/>
          <w:szCs w:val="18"/>
          <w:lang w:eastAsia="sk-SK"/>
        </w:rPr>
        <w:t>Skúšanie vnútornej kanalizácie pozostáva:</w:t>
      </w:r>
    </w:p>
    <w:p w:rsidR="00C5755F" w:rsidRPr="00C5755F" w:rsidRDefault="00C5755F" w:rsidP="00C5755F">
      <w:pPr>
        <w:spacing w:line="276" w:lineRule="auto"/>
        <w:jc w:val="both"/>
        <w:rPr>
          <w:rFonts w:ascii="Arial" w:hAnsi="Arial" w:cs="Arial"/>
          <w:sz w:val="18"/>
          <w:szCs w:val="18"/>
          <w:lang w:eastAsia="sk-SK"/>
        </w:rPr>
      </w:pPr>
      <w:r w:rsidRPr="00C5755F">
        <w:rPr>
          <w:rFonts w:ascii="Arial" w:hAnsi="Arial" w:cs="Arial"/>
          <w:sz w:val="18"/>
          <w:szCs w:val="18"/>
          <w:lang w:eastAsia="sk-SK"/>
        </w:rPr>
        <w:t>a) z technickej prehliadky</w:t>
      </w:r>
    </w:p>
    <w:p w:rsidR="00C5755F" w:rsidRPr="00C5755F" w:rsidRDefault="00C5755F" w:rsidP="00C5755F">
      <w:pPr>
        <w:spacing w:line="276" w:lineRule="auto"/>
        <w:jc w:val="both"/>
        <w:rPr>
          <w:rFonts w:ascii="Arial" w:hAnsi="Arial" w:cs="Arial"/>
          <w:sz w:val="18"/>
          <w:szCs w:val="18"/>
          <w:lang w:eastAsia="sk-SK"/>
        </w:rPr>
      </w:pPr>
      <w:r w:rsidRPr="00C5755F">
        <w:rPr>
          <w:rFonts w:ascii="Arial" w:hAnsi="Arial" w:cs="Arial"/>
          <w:sz w:val="18"/>
          <w:szCs w:val="18"/>
          <w:lang w:eastAsia="sk-SK"/>
        </w:rPr>
        <w:t>b) zo skúšky vodotesnosti zvodného potrubia</w:t>
      </w:r>
    </w:p>
    <w:p w:rsidR="00C5755F" w:rsidRPr="00C5755F" w:rsidRDefault="00C5755F" w:rsidP="00C5755F">
      <w:pPr>
        <w:spacing w:line="276" w:lineRule="auto"/>
        <w:jc w:val="both"/>
        <w:rPr>
          <w:rFonts w:ascii="Arial" w:hAnsi="Arial" w:cs="Arial"/>
          <w:sz w:val="18"/>
          <w:szCs w:val="18"/>
          <w:lang w:eastAsia="sk-SK"/>
        </w:rPr>
      </w:pPr>
      <w:r w:rsidRPr="00C5755F">
        <w:rPr>
          <w:rFonts w:ascii="Arial" w:hAnsi="Arial" w:cs="Arial"/>
          <w:sz w:val="18"/>
          <w:szCs w:val="18"/>
          <w:lang w:eastAsia="sk-SK"/>
        </w:rPr>
        <w:t>c) zo skúšky plynotesnosti odpadového pripojovacieho a vetracieho potrubia</w:t>
      </w:r>
    </w:p>
    <w:p w:rsidR="00C5755F" w:rsidRPr="00C5755F" w:rsidRDefault="00C5755F" w:rsidP="00C5755F">
      <w:pPr>
        <w:spacing w:line="276" w:lineRule="auto"/>
        <w:jc w:val="both"/>
        <w:rPr>
          <w:rFonts w:ascii="Arial" w:hAnsi="Arial" w:cs="Arial"/>
          <w:sz w:val="18"/>
          <w:szCs w:val="18"/>
          <w:lang w:eastAsia="sk-SK"/>
        </w:rPr>
      </w:pPr>
      <w:r w:rsidRPr="00C5755F">
        <w:rPr>
          <w:rFonts w:ascii="Arial" w:hAnsi="Arial" w:cs="Arial"/>
          <w:sz w:val="18"/>
          <w:szCs w:val="18"/>
          <w:lang w:eastAsia="sk-SK"/>
        </w:rPr>
        <w:t xml:space="preserve">Technická prehliadka, skúška vodotesnosti a plynotesnosti sa robí po jednotlivých zmontovaných častiach alebo celku  a vykonáva sa zhora nadol. Do vykonania prehliadky a skúšky musí sa ponechať potrubie prístupné, očistené a to tak , aby spoje boli v plnom rozsahu viditeľné. Pred začatím skúšky vodotesnosti sa zvody skúšaného celku plnia vodou tak, aby sa všetok vzduch z potrubia voľne vytlačil a aby sa dosiahol  približný tlak potrebný na vlastnú skúšku daného úseku. Zvodné potrubie vnútornej kanalizácie sa skúša na vodotesnosť vodou pretlakom najmenej 3 kPa , najviac 50kPa. Skúška vodotesností trvá 1 hod. Vodotesnosť  zvodného potrubia  vnútornej kanalizácie  je vyhovujúca, ak únik vody vzťahujúci sa na </w:t>
      </w:r>
      <w:smartTag w:uri="urn:schemas-microsoft-com:office:smarttags" w:element="metricconverter">
        <w:smartTagPr>
          <w:attr w:name="ProductID" w:val="10 m"/>
        </w:smartTagPr>
        <w:r w:rsidRPr="00C5755F">
          <w:rPr>
            <w:rFonts w:ascii="Arial" w:hAnsi="Arial" w:cs="Arial"/>
            <w:sz w:val="18"/>
            <w:szCs w:val="18"/>
            <w:lang w:eastAsia="sk-SK"/>
          </w:rPr>
          <w:t>10 m</w:t>
        </w:r>
      </w:smartTag>
      <w:r w:rsidRPr="00C5755F">
        <w:rPr>
          <w:rFonts w:ascii="Arial" w:hAnsi="Arial" w:cs="Arial"/>
          <w:sz w:val="18"/>
          <w:szCs w:val="18"/>
          <w:lang w:eastAsia="sk-SK"/>
        </w:rPr>
        <w:t xml:space="preserve"> vnútornej plochy potrubia nepresiah</w:t>
      </w:r>
      <w:r w:rsidR="00130702">
        <w:rPr>
          <w:rFonts w:ascii="Arial" w:hAnsi="Arial" w:cs="Arial"/>
          <w:sz w:val="18"/>
          <w:szCs w:val="18"/>
          <w:lang w:eastAsia="sk-SK"/>
        </w:rPr>
        <w:t>ne</w:t>
      </w:r>
      <w:r w:rsidRPr="00C5755F">
        <w:rPr>
          <w:rFonts w:ascii="Arial" w:hAnsi="Arial" w:cs="Arial"/>
          <w:sz w:val="18"/>
          <w:szCs w:val="18"/>
          <w:lang w:eastAsia="sk-SK"/>
        </w:rPr>
        <w:t>. 0,5l.h.</w:t>
      </w:r>
    </w:p>
    <w:p w:rsidR="00200EEF" w:rsidRDefault="00C5755F" w:rsidP="00200EEF">
      <w:pPr>
        <w:pStyle w:val="Zkladntext"/>
        <w:spacing w:line="276" w:lineRule="auto"/>
        <w:jc w:val="both"/>
        <w:rPr>
          <w:rFonts w:ascii="Arial" w:hAnsi="Arial" w:cs="Arial"/>
          <w:sz w:val="18"/>
          <w:szCs w:val="18"/>
          <w:lang w:eastAsia="sk-SK"/>
        </w:rPr>
      </w:pPr>
      <w:r w:rsidRPr="00C5755F">
        <w:rPr>
          <w:rFonts w:ascii="Arial" w:hAnsi="Arial" w:cs="Arial"/>
          <w:sz w:val="18"/>
          <w:szCs w:val="18"/>
          <w:lang w:eastAsia="sk-SK"/>
        </w:rPr>
        <w:lastRenderedPageBreak/>
        <w:t>Skúška plynatosti sa robí po dočasnom utesnení odpadového potrubia v najnižších miestach čistiacich rúr. Vetracie potrubie ostane predbežne otvorené až do začiatku unikania skúšobného plynu. Skúška plynotesnosti je vyhovujúca, ak v celom objekte po 0,5 hod. od naplnenia plynom nie je cítiť alebo vidieť prítomnosť skúšobného plyn</w:t>
      </w:r>
      <w:r w:rsidR="00200EEF">
        <w:rPr>
          <w:rFonts w:ascii="Arial" w:hAnsi="Arial" w:cs="Arial"/>
          <w:sz w:val="18"/>
          <w:szCs w:val="18"/>
          <w:lang w:eastAsia="sk-SK"/>
        </w:rPr>
        <w:t>u.</w:t>
      </w:r>
    </w:p>
    <w:p w:rsidR="00200EEF" w:rsidRDefault="00200EEF" w:rsidP="00200EEF">
      <w:pPr>
        <w:spacing w:line="360" w:lineRule="auto"/>
        <w:jc w:val="both"/>
        <w:rPr>
          <w:rFonts w:ascii="Arial" w:hAnsi="Arial" w:cs="Arial"/>
          <w:sz w:val="18"/>
          <w:szCs w:val="18"/>
          <w:u w:val="single"/>
        </w:rPr>
      </w:pPr>
      <w:r w:rsidRPr="00777D14">
        <w:rPr>
          <w:rFonts w:ascii="Arial" w:hAnsi="Arial" w:cs="Arial"/>
          <w:sz w:val="18"/>
          <w:szCs w:val="18"/>
          <w:u w:val="single"/>
        </w:rPr>
        <w:t>C.</w:t>
      </w:r>
      <w:r>
        <w:rPr>
          <w:rFonts w:ascii="Arial" w:hAnsi="Arial" w:cs="Arial"/>
          <w:sz w:val="18"/>
          <w:szCs w:val="18"/>
          <w:u w:val="single"/>
        </w:rPr>
        <w:t>2</w:t>
      </w:r>
      <w:r w:rsidRPr="00777D14">
        <w:rPr>
          <w:rFonts w:ascii="Arial" w:hAnsi="Arial" w:cs="Arial"/>
          <w:sz w:val="18"/>
          <w:szCs w:val="18"/>
          <w:u w:val="single"/>
        </w:rPr>
        <w:t>/</w:t>
      </w:r>
      <w:r>
        <w:rPr>
          <w:rFonts w:ascii="Arial" w:hAnsi="Arial" w:cs="Arial"/>
          <w:sz w:val="18"/>
          <w:szCs w:val="18"/>
          <w:u w:val="single"/>
        </w:rPr>
        <w:t>DAŽĎOVÁ</w:t>
      </w:r>
      <w:r w:rsidRPr="00777D14">
        <w:rPr>
          <w:rFonts w:ascii="Arial" w:hAnsi="Arial" w:cs="Arial"/>
          <w:sz w:val="18"/>
          <w:szCs w:val="18"/>
          <w:u w:val="single"/>
        </w:rPr>
        <w:t xml:space="preserve"> KANALIZÁCIA</w:t>
      </w:r>
    </w:p>
    <w:p w:rsidR="0007709D" w:rsidRDefault="00B37577" w:rsidP="0007709D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033ED7">
        <w:rPr>
          <w:rFonts w:ascii="Arial" w:hAnsi="Arial" w:cs="Arial"/>
          <w:sz w:val="18"/>
          <w:szCs w:val="18"/>
        </w:rPr>
        <w:t xml:space="preserve">Dažďové vody budú </w:t>
      </w:r>
      <w:r>
        <w:rPr>
          <w:rFonts w:ascii="Arial" w:hAnsi="Arial" w:cs="Arial"/>
          <w:sz w:val="18"/>
          <w:szCs w:val="18"/>
        </w:rPr>
        <w:t>zaústené do vsakovacej šachty. Presná hĺbka vsakovacej šachty bude upresnená na základe vykonanej vsakovacej skúšky pred realizáciou, pretože pri spracovaní projektu nebol k dispozícií hydrogeologický prieskum</w:t>
      </w:r>
      <w:r w:rsidR="0007709D">
        <w:rPr>
          <w:rFonts w:ascii="Arial" w:hAnsi="Arial" w:cs="Arial"/>
          <w:sz w:val="18"/>
          <w:szCs w:val="18"/>
        </w:rPr>
        <w:t xml:space="preserve">. </w:t>
      </w:r>
      <w:r w:rsidR="005036CA">
        <w:rPr>
          <w:rFonts w:ascii="Arial" w:hAnsi="Arial" w:cs="Arial"/>
          <w:sz w:val="18"/>
          <w:szCs w:val="18"/>
        </w:rPr>
        <w:t>Dažďové zvody</w:t>
      </w:r>
      <w:r w:rsidR="0007709D" w:rsidRPr="00712786">
        <w:rPr>
          <w:rFonts w:ascii="Arial" w:hAnsi="Arial" w:cs="Arial"/>
          <w:sz w:val="18"/>
          <w:szCs w:val="18"/>
        </w:rPr>
        <w:t xml:space="preserve"> budú do potrubia stoky napojené cez odbočné tvarovky DN </w:t>
      </w:r>
      <w:r w:rsidR="0007709D">
        <w:rPr>
          <w:rFonts w:ascii="Arial" w:hAnsi="Arial" w:cs="Arial"/>
          <w:sz w:val="18"/>
          <w:szCs w:val="18"/>
        </w:rPr>
        <w:t>150</w:t>
      </w:r>
      <w:r w:rsidR="0007709D" w:rsidRPr="00712786">
        <w:rPr>
          <w:rFonts w:ascii="Arial" w:hAnsi="Arial" w:cs="Arial"/>
          <w:sz w:val="18"/>
          <w:szCs w:val="18"/>
        </w:rPr>
        <w:t>/</w:t>
      </w:r>
      <w:r w:rsidR="0007709D">
        <w:rPr>
          <w:rFonts w:ascii="Arial" w:hAnsi="Arial" w:cs="Arial"/>
          <w:sz w:val="18"/>
          <w:szCs w:val="18"/>
        </w:rPr>
        <w:t>150</w:t>
      </w:r>
      <w:r w:rsidR="0007709D" w:rsidRPr="00712786">
        <w:rPr>
          <w:rFonts w:ascii="Arial" w:hAnsi="Arial" w:cs="Arial"/>
          <w:sz w:val="18"/>
          <w:szCs w:val="18"/>
        </w:rPr>
        <w:t xml:space="preserve"> pod uhlom 45</w:t>
      </w:r>
      <w:r w:rsidR="0007709D">
        <w:rPr>
          <w:rFonts w:ascii="Arial" w:hAnsi="Arial" w:cs="Arial"/>
          <w:sz w:val="18"/>
          <w:szCs w:val="18"/>
        </w:rPr>
        <w:t>°.  Dažďová kanalizácia bude z materiálu DN150 PP SN8 dĺžky 21,85 m.</w:t>
      </w:r>
    </w:p>
    <w:p w:rsidR="0007709D" w:rsidRDefault="0007709D" w:rsidP="0007709D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:rsidR="0007709D" w:rsidRDefault="00B37577" w:rsidP="0007709D">
      <w:pPr>
        <w:jc w:val="both"/>
        <w:rPr>
          <w:rFonts w:ascii="Arial" w:hAnsi="Arial" w:cs="Arial"/>
          <w:b/>
          <w:sz w:val="18"/>
          <w:szCs w:val="18"/>
        </w:rPr>
      </w:pPr>
      <w:r w:rsidRPr="00F8717C">
        <w:rPr>
          <w:rFonts w:ascii="Arial" w:hAnsi="Arial" w:cs="Arial"/>
          <w:sz w:val="18"/>
          <w:szCs w:val="18"/>
        </w:rPr>
        <w:t>Veľkosť  zrážkového  odtoku</w:t>
      </w:r>
      <w:r>
        <w:rPr>
          <w:rFonts w:ascii="Arial" w:hAnsi="Arial" w:cs="Arial"/>
          <w:sz w:val="18"/>
          <w:szCs w:val="18"/>
        </w:rPr>
        <w:t xml:space="preserve"> zo strechy</w:t>
      </w:r>
      <w:r w:rsidRPr="00F8717C">
        <w:rPr>
          <w:rFonts w:ascii="Arial" w:hAnsi="Arial" w:cs="Arial"/>
          <w:sz w:val="18"/>
          <w:szCs w:val="18"/>
        </w:rPr>
        <w:t xml:space="preserve"> je stanovená na základe </w:t>
      </w:r>
      <w:r w:rsidRPr="00BD1BDE">
        <w:rPr>
          <w:rFonts w:ascii="Arial" w:hAnsi="Arial" w:cs="Arial"/>
          <w:b/>
          <w:sz w:val="18"/>
          <w:szCs w:val="18"/>
        </w:rPr>
        <w:t>STN EN 12056-3</w:t>
      </w:r>
    </w:p>
    <w:p w:rsidR="00B37577" w:rsidRPr="001A5C7B" w:rsidRDefault="00B37577" w:rsidP="0007709D">
      <w:pPr>
        <w:jc w:val="both"/>
        <w:rPr>
          <w:rFonts w:ascii="Arial" w:hAnsi="Arial" w:cs="Arial"/>
          <w:sz w:val="18"/>
          <w:szCs w:val="18"/>
        </w:rPr>
      </w:pPr>
      <w:r w:rsidRPr="00F8717C">
        <w:rPr>
          <w:rFonts w:ascii="Arial" w:hAnsi="Arial" w:cs="Arial"/>
          <w:sz w:val="18"/>
          <w:szCs w:val="18"/>
        </w:rPr>
        <w:t xml:space="preserve">  </w:t>
      </w:r>
    </w:p>
    <w:p w:rsidR="00B37577" w:rsidRPr="00F8717C" w:rsidRDefault="00B37577" w:rsidP="0007709D">
      <w:pPr>
        <w:pStyle w:val="Zkladntextodsazen"/>
        <w:ind w:left="0"/>
        <w:rPr>
          <w:rFonts w:ascii="Arial" w:hAnsi="Arial" w:cs="Arial"/>
          <w:sz w:val="18"/>
          <w:szCs w:val="18"/>
        </w:rPr>
      </w:pPr>
      <w:r w:rsidRPr="00F8717C">
        <w:rPr>
          <w:rFonts w:ascii="Arial" w:hAnsi="Arial" w:cs="Arial"/>
          <w:sz w:val="18"/>
          <w:szCs w:val="18"/>
        </w:rPr>
        <w:t>Q</w:t>
      </w:r>
      <w:r w:rsidRPr="00F8717C">
        <w:rPr>
          <w:rFonts w:ascii="Arial" w:hAnsi="Arial" w:cs="Arial"/>
          <w:sz w:val="18"/>
          <w:szCs w:val="18"/>
          <w:vertAlign w:val="subscript"/>
        </w:rPr>
        <w:t>d</w:t>
      </w:r>
      <w:r w:rsidRPr="00F8717C">
        <w:rPr>
          <w:rFonts w:ascii="Arial" w:hAnsi="Arial" w:cs="Arial"/>
          <w:sz w:val="18"/>
          <w:szCs w:val="18"/>
        </w:rPr>
        <w:t xml:space="preserve"> = </w:t>
      </w:r>
      <w:r>
        <w:rPr>
          <w:rFonts w:ascii="Arial" w:hAnsi="Arial" w:cs="Arial"/>
          <w:sz w:val="18"/>
          <w:szCs w:val="18"/>
        </w:rPr>
        <w:t>r x A x C</w:t>
      </w:r>
      <w:r w:rsidRPr="00F8717C">
        <w:rPr>
          <w:rFonts w:ascii="Arial" w:hAnsi="Arial" w:cs="Arial"/>
          <w:sz w:val="18"/>
          <w:szCs w:val="18"/>
        </w:rPr>
        <w:t xml:space="preserve">    [ l.s</w:t>
      </w:r>
      <w:r w:rsidRPr="00F8717C">
        <w:rPr>
          <w:rFonts w:ascii="Arial" w:hAnsi="Arial" w:cs="Arial"/>
          <w:sz w:val="18"/>
          <w:szCs w:val="18"/>
          <w:vertAlign w:val="superscript"/>
        </w:rPr>
        <w:t>-1</w:t>
      </w:r>
      <w:r w:rsidRPr="00F8717C">
        <w:rPr>
          <w:rFonts w:ascii="Arial" w:hAnsi="Arial" w:cs="Arial"/>
          <w:sz w:val="18"/>
          <w:szCs w:val="18"/>
        </w:rPr>
        <w:t xml:space="preserve"> ]</w:t>
      </w:r>
    </w:p>
    <w:p w:rsidR="00B37577" w:rsidRPr="000A4099" w:rsidRDefault="00B37577" w:rsidP="00B37577">
      <w:pPr>
        <w:pStyle w:val="Zkladntextodsazen"/>
        <w:spacing w:after="0" w:line="276" w:lineRule="auto"/>
        <w:ind w:left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</w:t>
      </w:r>
      <w:r w:rsidRPr="00F8717C">
        <w:rPr>
          <w:rFonts w:ascii="Arial" w:hAnsi="Arial" w:cs="Arial"/>
          <w:sz w:val="18"/>
          <w:szCs w:val="18"/>
        </w:rPr>
        <w:t xml:space="preserve"> - </w:t>
      </w:r>
      <w:r>
        <w:rPr>
          <w:rFonts w:ascii="Arial" w:hAnsi="Arial" w:cs="Arial"/>
          <w:sz w:val="18"/>
          <w:szCs w:val="18"/>
        </w:rPr>
        <w:t xml:space="preserve">  </w:t>
      </w:r>
      <w:r w:rsidRPr="00F8717C">
        <w:rPr>
          <w:rFonts w:ascii="Arial" w:hAnsi="Arial" w:cs="Arial"/>
          <w:sz w:val="18"/>
          <w:szCs w:val="18"/>
        </w:rPr>
        <w:t xml:space="preserve">výdatnosť </w:t>
      </w:r>
      <w:r>
        <w:rPr>
          <w:rFonts w:ascii="Arial" w:hAnsi="Arial" w:cs="Arial"/>
          <w:sz w:val="18"/>
          <w:szCs w:val="18"/>
        </w:rPr>
        <w:t>dažďa v l/s x m</w:t>
      </w:r>
      <w:r w:rsidRPr="000A4099"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>................................................................................</w:t>
      </w:r>
      <w:r w:rsidRPr="000A4099">
        <w:rPr>
          <w:rFonts w:ascii="Arial" w:hAnsi="Arial" w:cs="Arial"/>
          <w:b/>
          <w:sz w:val="18"/>
          <w:szCs w:val="18"/>
        </w:rPr>
        <w:t>0,030</w:t>
      </w:r>
    </w:p>
    <w:p w:rsidR="00B37577" w:rsidRPr="000A4099" w:rsidRDefault="00B37577" w:rsidP="00B37577">
      <w:pPr>
        <w:pStyle w:val="Zkladntextodsazen"/>
        <w:spacing w:after="0" w:line="276" w:lineRule="auto"/>
        <w:ind w:left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Pr="00F8717C">
        <w:rPr>
          <w:rFonts w:ascii="Arial" w:hAnsi="Arial" w:cs="Arial"/>
          <w:sz w:val="18"/>
          <w:szCs w:val="18"/>
        </w:rPr>
        <w:t xml:space="preserve"> -  </w:t>
      </w:r>
      <w:r>
        <w:rPr>
          <w:rFonts w:ascii="Arial" w:hAnsi="Arial" w:cs="Arial"/>
          <w:sz w:val="18"/>
          <w:szCs w:val="18"/>
        </w:rPr>
        <w:t>pôdorysný priemet odkanalizovanej plochy v m</w:t>
      </w:r>
      <w:r w:rsidRPr="000A4099"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>............................................</w:t>
      </w:r>
      <w:r>
        <w:rPr>
          <w:rFonts w:ascii="Arial" w:hAnsi="Arial" w:cs="Arial"/>
          <w:b/>
          <w:sz w:val="18"/>
          <w:szCs w:val="18"/>
        </w:rPr>
        <w:t>1</w:t>
      </w:r>
      <w:r w:rsidR="0007709D">
        <w:rPr>
          <w:rFonts w:ascii="Arial" w:hAnsi="Arial" w:cs="Arial"/>
          <w:b/>
          <w:sz w:val="18"/>
          <w:szCs w:val="18"/>
        </w:rPr>
        <w:t>50</w:t>
      </w:r>
      <w:r>
        <w:rPr>
          <w:rFonts w:ascii="Arial" w:hAnsi="Arial" w:cs="Arial"/>
          <w:b/>
          <w:sz w:val="18"/>
          <w:szCs w:val="18"/>
        </w:rPr>
        <w:t>,00</w:t>
      </w:r>
    </w:p>
    <w:p w:rsidR="00B37577" w:rsidRPr="00BD1BDE" w:rsidRDefault="00B37577" w:rsidP="00B37577">
      <w:pPr>
        <w:pStyle w:val="Zkladntextodsazen"/>
        <w:spacing w:after="0" w:line="276" w:lineRule="auto"/>
        <w:ind w:left="0"/>
        <w:rPr>
          <w:rFonts w:ascii="Arial" w:hAnsi="Arial" w:cs="Arial"/>
          <w:b/>
          <w:sz w:val="18"/>
          <w:szCs w:val="18"/>
          <w:u w:val="single"/>
        </w:rPr>
      </w:pPr>
      <w:r w:rsidRPr="00BD1BDE">
        <w:rPr>
          <w:rFonts w:ascii="Arial" w:hAnsi="Arial" w:cs="Arial"/>
          <w:sz w:val="18"/>
          <w:szCs w:val="18"/>
          <w:u w:val="single"/>
        </w:rPr>
        <w:t>C -  súčiniteľ odtoku bez rozmeru..............................................................................</w:t>
      </w:r>
      <w:r w:rsidRPr="00BD1BDE">
        <w:rPr>
          <w:rFonts w:ascii="Arial" w:hAnsi="Arial" w:cs="Arial"/>
          <w:b/>
          <w:sz w:val="18"/>
          <w:szCs w:val="18"/>
          <w:u w:val="single"/>
        </w:rPr>
        <w:t>1</w:t>
      </w:r>
    </w:p>
    <w:p w:rsidR="00B37577" w:rsidRDefault="00B37577" w:rsidP="00B37577">
      <w:pPr>
        <w:pStyle w:val="Zkladntextodsazen"/>
        <w:spacing w:after="0" w:line="276" w:lineRule="auto"/>
        <w:ind w:left="0"/>
        <w:jc w:val="both"/>
        <w:rPr>
          <w:rFonts w:ascii="Arial" w:hAnsi="Arial" w:cs="Arial"/>
          <w:b/>
          <w:bCs/>
          <w:i/>
          <w:color w:val="000000"/>
          <w:sz w:val="18"/>
          <w:szCs w:val="18"/>
        </w:rPr>
      </w:pPr>
    </w:p>
    <w:p w:rsidR="00B37577" w:rsidRPr="00094860" w:rsidRDefault="00B37577" w:rsidP="00B37577">
      <w:pPr>
        <w:pStyle w:val="Zkladntextodsazen"/>
        <w:spacing w:after="0" w:line="276" w:lineRule="auto"/>
        <w:ind w:left="0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094860">
        <w:rPr>
          <w:rFonts w:ascii="Arial" w:hAnsi="Arial" w:cs="Arial"/>
          <w:b/>
          <w:bCs/>
          <w:i/>
          <w:color w:val="000000"/>
          <w:sz w:val="18"/>
          <w:szCs w:val="18"/>
        </w:rPr>
        <w:t xml:space="preserve">Veľkosť </w:t>
      </w:r>
      <w:r>
        <w:rPr>
          <w:rFonts w:ascii="Arial" w:hAnsi="Arial" w:cs="Arial"/>
          <w:b/>
          <w:bCs/>
          <w:i/>
          <w:color w:val="000000"/>
          <w:sz w:val="18"/>
          <w:szCs w:val="18"/>
        </w:rPr>
        <w:t>odtoku zo strechy</w:t>
      </w:r>
    </w:p>
    <w:p w:rsidR="00B37577" w:rsidRDefault="00B37577" w:rsidP="00B37577">
      <w:pPr>
        <w:pStyle w:val="Zkladntextodsazen"/>
        <w:spacing w:after="0" w:line="276" w:lineRule="auto"/>
        <w:ind w:left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094860">
        <w:rPr>
          <w:rFonts w:ascii="Arial" w:hAnsi="Arial" w:cs="Arial"/>
          <w:b/>
          <w:bCs/>
          <w:color w:val="000000"/>
          <w:sz w:val="18"/>
          <w:szCs w:val="18"/>
        </w:rPr>
        <w:t xml:space="preserve">Q </w:t>
      </w:r>
      <w:r w:rsidRPr="00094860">
        <w:rPr>
          <w:rFonts w:ascii="Arial" w:hAnsi="Arial" w:cs="Arial"/>
          <w:color w:val="000000"/>
          <w:sz w:val="18"/>
          <w:szCs w:val="18"/>
        </w:rPr>
        <w:t xml:space="preserve">= </w:t>
      </w:r>
      <w:r>
        <w:rPr>
          <w:rFonts w:ascii="Arial" w:hAnsi="Arial" w:cs="Arial"/>
          <w:color w:val="000000"/>
          <w:sz w:val="18"/>
          <w:szCs w:val="18"/>
        </w:rPr>
        <w:t>0,030</w:t>
      </w:r>
      <w:r w:rsidRPr="00094860">
        <w:rPr>
          <w:rFonts w:ascii="Arial" w:hAnsi="Arial" w:cs="Arial"/>
          <w:color w:val="000000"/>
          <w:sz w:val="18"/>
          <w:szCs w:val="18"/>
        </w:rPr>
        <w:t xml:space="preserve"> x </w:t>
      </w:r>
      <w:r>
        <w:rPr>
          <w:rFonts w:ascii="Arial" w:hAnsi="Arial" w:cs="Arial"/>
          <w:color w:val="000000"/>
          <w:sz w:val="18"/>
          <w:szCs w:val="18"/>
        </w:rPr>
        <w:t>1</w:t>
      </w:r>
      <w:r w:rsidR="0007709D">
        <w:rPr>
          <w:rFonts w:ascii="Arial" w:hAnsi="Arial" w:cs="Arial"/>
          <w:color w:val="000000"/>
          <w:sz w:val="18"/>
          <w:szCs w:val="18"/>
        </w:rPr>
        <w:t>50</w:t>
      </w:r>
      <w:r>
        <w:rPr>
          <w:rFonts w:ascii="Arial" w:hAnsi="Arial" w:cs="Arial"/>
          <w:color w:val="000000"/>
          <w:sz w:val="18"/>
          <w:szCs w:val="18"/>
        </w:rPr>
        <w:t>,00</w:t>
      </w:r>
      <w:r w:rsidRPr="00094860">
        <w:rPr>
          <w:rFonts w:ascii="Arial" w:hAnsi="Arial" w:cs="Arial"/>
          <w:color w:val="000000"/>
          <w:sz w:val="18"/>
          <w:szCs w:val="18"/>
        </w:rPr>
        <w:t xml:space="preserve"> x </w:t>
      </w:r>
      <w:r>
        <w:rPr>
          <w:rFonts w:ascii="Arial" w:hAnsi="Arial" w:cs="Arial"/>
          <w:color w:val="000000"/>
          <w:sz w:val="18"/>
          <w:szCs w:val="18"/>
        </w:rPr>
        <w:t>1</w:t>
      </w:r>
      <w:r w:rsidRPr="00094860"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z w:val="18"/>
          <w:szCs w:val="18"/>
        </w:rPr>
        <w:t>0</w:t>
      </w:r>
      <w:r w:rsidRPr="00094860">
        <w:rPr>
          <w:rFonts w:ascii="Arial" w:hAnsi="Arial" w:cs="Arial"/>
          <w:color w:val="000000"/>
          <w:sz w:val="18"/>
          <w:szCs w:val="18"/>
        </w:rPr>
        <w:t xml:space="preserve"> = </w:t>
      </w:r>
      <w:r w:rsidR="0007709D">
        <w:rPr>
          <w:rFonts w:ascii="Arial" w:hAnsi="Arial" w:cs="Arial"/>
          <w:b/>
          <w:bCs/>
          <w:color w:val="000000"/>
          <w:sz w:val="18"/>
          <w:szCs w:val="18"/>
        </w:rPr>
        <w:t>4,50</w:t>
      </w:r>
      <w:r w:rsidRPr="00094860">
        <w:rPr>
          <w:rFonts w:ascii="Arial" w:hAnsi="Arial" w:cs="Arial"/>
          <w:b/>
          <w:bCs/>
          <w:color w:val="000000"/>
          <w:sz w:val="18"/>
          <w:szCs w:val="18"/>
        </w:rPr>
        <w:t xml:space="preserve"> l/s </w:t>
      </w:r>
    </w:p>
    <w:p w:rsidR="00B37577" w:rsidRPr="00AA535D" w:rsidRDefault="00B37577" w:rsidP="00B37577">
      <w:pPr>
        <w:pStyle w:val="Zkladntextodsazen"/>
        <w:spacing w:after="0" w:line="276" w:lineRule="auto"/>
        <w:ind w:left="0"/>
        <w:jc w:val="both"/>
        <w:rPr>
          <w:rFonts w:ascii="Arial" w:hAnsi="Arial" w:cs="Arial"/>
          <w:b/>
          <w:sz w:val="18"/>
          <w:szCs w:val="18"/>
        </w:rPr>
      </w:pPr>
    </w:p>
    <w:p w:rsidR="00B37577" w:rsidRDefault="00B37577" w:rsidP="00B37577">
      <w:pPr>
        <w:pStyle w:val="Zkladntextodsazen"/>
        <w:spacing w:after="0" w:line="276" w:lineRule="auto"/>
        <w:ind w:left="0"/>
        <w:jc w:val="both"/>
        <w:rPr>
          <w:rFonts w:ascii="Arial" w:hAnsi="Arial" w:cs="Arial"/>
          <w:b/>
          <w:i/>
          <w:sz w:val="18"/>
          <w:szCs w:val="18"/>
        </w:rPr>
      </w:pPr>
      <w:r w:rsidRPr="0080673A">
        <w:rPr>
          <w:rFonts w:ascii="Arial" w:hAnsi="Arial" w:cs="Arial"/>
          <w:b/>
          <w:i/>
          <w:sz w:val="18"/>
          <w:szCs w:val="18"/>
        </w:rPr>
        <w:t>Posúdenie počtu</w:t>
      </w:r>
      <w:r>
        <w:rPr>
          <w:rFonts w:ascii="Arial" w:hAnsi="Arial" w:cs="Arial"/>
          <w:b/>
          <w:i/>
          <w:sz w:val="18"/>
          <w:szCs w:val="18"/>
        </w:rPr>
        <w:t xml:space="preserve"> vonkajších </w:t>
      </w:r>
      <w:r w:rsidRPr="0080673A">
        <w:rPr>
          <w:rFonts w:ascii="Arial" w:hAnsi="Arial" w:cs="Arial"/>
          <w:b/>
          <w:i/>
          <w:sz w:val="18"/>
          <w:szCs w:val="18"/>
        </w:rPr>
        <w:t xml:space="preserve"> dažďových zvodov</w:t>
      </w:r>
    </w:p>
    <w:p w:rsidR="00B37577" w:rsidRDefault="00B37577" w:rsidP="00B37577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  <w:r w:rsidRPr="004B7195">
        <w:rPr>
          <w:rFonts w:ascii="Arial" w:hAnsi="Arial" w:cs="Arial"/>
          <w:sz w:val="18"/>
          <w:szCs w:val="18"/>
          <w:u w:val="single"/>
        </w:rPr>
        <w:t xml:space="preserve">Dažďový zvod DN </w:t>
      </w:r>
      <w:r>
        <w:rPr>
          <w:rFonts w:ascii="Arial" w:hAnsi="Arial" w:cs="Arial"/>
          <w:sz w:val="18"/>
          <w:szCs w:val="18"/>
          <w:u w:val="single"/>
        </w:rPr>
        <w:t>1</w:t>
      </w:r>
      <w:r w:rsidR="0007709D">
        <w:rPr>
          <w:rFonts w:ascii="Arial" w:hAnsi="Arial" w:cs="Arial"/>
          <w:sz w:val="18"/>
          <w:szCs w:val="18"/>
          <w:u w:val="single"/>
        </w:rPr>
        <w:t>00</w:t>
      </w:r>
      <w:r w:rsidRPr="004B7195">
        <w:rPr>
          <w:rFonts w:ascii="Arial" w:hAnsi="Arial" w:cs="Arial"/>
          <w:sz w:val="18"/>
          <w:szCs w:val="18"/>
          <w:u w:val="single"/>
        </w:rPr>
        <w:t xml:space="preserve"> odvedie </w:t>
      </w:r>
      <w:r w:rsidR="0007709D">
        <w:rPr>
          <w:rFonts w:ascii="Arial" w:hAnsi="Arial" w:cs="Arial"/>
          <w:sz w:val="18"/>
          <w:szCs w:val="18"/>
          <w:u w:val="single"/>
        </w:rPr>
        <w:t>3</w:t>
      </w:r>
      <w:r w:rsidRPr="004B7195">
        <w:rPr>
          <w:rFonts w:ascii="Arial" w:hAnsi="Arial" w:cs="Arial"/>
          <w:sz w:val="18"/>
          <w:szCs w:val="18"/>
          <w:u w:val="single"/>
        </w:rPr>
        <w:t xml:space="preserve"> l/s...............................................</w:t>
      </w:r>
      <w:r>
        <w:rPr>
          <w:rFonts w:ascii="Arial" w:hAnsi="Arial" w:cs="Arial"/>
          <w:sz w:val="18"/>
          <w:szCs w:val="18"/>
          <w:u w:val="single"/>
        </w:rPr>
        <w:t>......</w:t>
      </w:r>
      <w:r w:rsidR="0007709D">
        <w:rPr>
          <w:rFonts w:ascii="Arial" w:hAnsi="Arial" w:cs="Arial"/>
          <w:sz w:val="18"/>
          <w:szCs w:val="18"/>
          <w:u w:val="single"/>
        </w:rPr>
        <w:t>2</w:t>
      </w:r>
      <w:r w:rsidRPr="004B7195">
        <w:rPr>
          <w:rFonts w:ascii="Arial" w:hAnsi="Arial" w:cs="Arial"/>
          <w:sz w:val="18"/>
          <w:szCs w:val="18"/>
          <w:u w:val="single"/>
        </w:rPr>
        <w:t xml:space="preserve"> dažďov</w:t>
      </w:r>
      <w:r w:rsidR="0007709D">
        <w:rPr>
          <w:rFonts w:ascii="Arial" w:hAnsi="Arial" w:cs="Arial"/>
          <w:sz w:val="18"/>
          <w:szCs w:val="18"/>
          <w:u w:val="single"/>
        </w:rPr>
        <w:t>é</w:t>
      </w:r>
      <w:r w:rsidRPr="004B7195">
        <w:rPr>
          <w:rFonts w:ascii="Arial" w:hAnsi="Arial" w:cs="Arial"/>
          <w:sz w:val="18"/>
          <w:szCs w:val="18"/>
          <w:u w:val="single"/>
        </w:rPr>
        <w:t xml:space="preserve"> zvod</w:t>
      </w:r>
      <w:r w:rsidR="0007709D">
        <w:rPr>
          <w:rFonts w:ascii="Arial" w:hAnsi="Arial" w:cs="Arial"/>
          <w:sz w:val="18"/>
          <w:szCs w:val="18"/>
          <w:u w:val="single"/>
        </w:rPr>
        <w:t>y</w:t>
      </w:r>
    </w:p>
    <w:p w:rsidR="00B37577" w:rsidRPr="00BD1BDE" w:rsidRDefault="0007709D" w:rsidP="00B37577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</w:t>
      </w:r>
      <w:r w:rsidR="00B37577" w:rsidRPr="00BD1BDE">
        <w:rPr>
          <w:rFonts w:ascii="Arial" w:hAnsi="Arial" w:cs="Arial"/>
          <w:sz w:val="18"/>
          <w:szCs w:val="18"/>
        </w:rPr>
        <w:t>x</w:t>
      </w:r>
      <w:r>
        <w:rPr>
          <w:rFonts w:ascii="Arial" w:hAnsi="Arial" w:cs="Arial"/>
          <w:sz w:val="18"/>
          <w:szCs w:val="18"/>
        </w:rPr>
        <w:t>3</w:t>
      </w:r>
      <w:r w:rsidR="00B37577" w:rsidRPr="00BD1BDE">
        <w:rPr>
          <w:rFonts w:ascii="Arial" w:hAnsi="Arial" w:cs="Arial"/>
          <w:sz w:val="18"/>
          <w:szCs w:val="18"/>
        </w:rPr>
        <w:t xml:space="preserve">= </w:t>
      </w:r>
      <w:r w:rsidR="00B37577">
        <w:rPr>
          <w:rFonts w:ascii="Arial" w:hAnsi="Arial" w:cs="Arial"/>
          <w:sz w:val="18"/>
          <w:szCs w:val="18"/>
        </w:rPr>
        <w:t>6</w:t>
      </w:r>
      <w:r w:rsidR="00B37577" w:rsidRPr="00BD1BDE">
        <w:rPr>
          <w:rFonts w:ascii="Arial" w:hAnsi="Arial" w:cs="Arial"/>
          <w:sz w:val="18"/>
          <w:szCs w:val="18"/>
        </w:rPr>
        <w:t xml:space="preserve"> l/s &gt; </w:t>
      </w:r>
      <w:r>
        <w:rPr>
          <w:rFonts w:ascii="Arial" w:hAnsi="Arial" w:cs="Arial"/>
          <w:sz w:val="18"/>
          <w:szCs w:val="18"/>
        </w:rPr>
        <w:t>4</w:t>
      </w:r>
      <w:r w:rsidR="00B3757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>50</w:t>
      </w:r>
      <w:r w:rsidR="00B37577" w:rsidRPr="00BD1BDE">
        <w:rPr>
          <w:rFonts w:ascii="Arial" w:hAnsi="Arial" w:cs="Arial"/>
          <w:sz w:val="18"/>
          <w:szCs w:val="18"/>
        </w:rPr>
        <w:t xml:space="preserve"> l/s .....................................................</w:t>
      </w:r>
      <w:r w:rsidR="00B37577" w:rsidRPr="00BD1BDE">
        <w:rPr>
          <w:rFonts w:ascii="Arial" w:hAnsi="Arial" w:cs="Arial"/>
          <w:b/>
          <w:sz w:val="18"/>
          <w:szCs w:val="18"/>
        </w:rPr>
        <w:t>POČET ZVODOV VYHOVUJE</w:t>
      </w:r>
    </w:p>
    <w:p w:rsidR="0007709D" w:rsidRDefault="0007709D" w:rsidP="0007709D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:rsidR="0007709D" w:rsidRPr="00AE35C8" w:rsidRDefault="0007709D" w:rsidP="0007709D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18"/>
          <w:szCs w:val="18"/>
          <w:lang w:eastAsia="sk-SK"/>
        </w:rPr>
      </w:pPr>
      <w:r w:rsidRPr="0007709D">
        <w:rPr>
          <w:rFonts w:ascii="Arial" w:hAnsi="Arial" w:cs="Arial"/>
          <w:i/>
          <w:sz w:val="18"/>
          <w:szCs w:val="18"/>
        </w:rPr>
        <w:t>VSAKOVACIA ŠACHTA</w:t>
      </w:r>
      <w:r w:rsidRPr="002E6FBF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k</w:t>
      </w:r>
      <w:r w:rsidRPr="00183B92">
        <w:rPr>
          <w:rFonts w:ascii="Arial" w:hAnsi="Arial" w:cs="Arial"/>
          <w:sz w:val="18"/>
          <w:szCs w:val="18"/>
        </w:rPr>
        <w:t xml:space="preserve">ruhová šachta bude zložená z bet. dielcov výšky 500, 1000mm. Ukončená bude </w:t>
      </w:r>
      <w:r w:rsidR="00E61F47">
        <w:rPr>
          <w:rFonts w:ascii="Arial" w:hAnsi="Arial" w:cs="Arial"/>
          <w:sz w:val="18"/>
          <w:szCs w:val="18"/>
        </w:rPr>
        <w:t>kanalizačným poklopom</w:t>
      </w:r>
      <w:r>
        <w:rPr>
          <w:rFonts w:ascii="Arial" w:hAnsi="Arial" w:cs="Arial"/>
          <w:sz w:val="18"/>
          <w:szCs w:val="18"/>
        </w:rPr>
        <w:t xml:space="preserve">. </w:t>
      </w:r>
      <w:r w:rsidRPr="00183B92">
        <w:rPr>
          <w:rFonts w:ascii="Arial" w:hAnsi="Arial" w:cs="Arial"/>
          <w:sz w:val="18"/>
          <w:szCs w:val="18"/>
        </w:rPr>
        <w:t>Dno šachty bude riešené skružou výšky min.500</w:t>
      </w:r>
      <w:r>
        <w:rPr>
          <w:rFonts w:ascii="Arial" w:hAnsi="Arial" w:cs="Arial"/>
          <w:sz w:val="18"/>
          <w:szCs w:val="18"/>
        </w:rPr>
        <w:t xml:space="preserve"> </w:t>
      </w:r>
      <w:r w:rsidRPr="00183B92">
        <w:rPr>
          <w:rFonts w:ascii="Arial" w:hAnsi="Arial" w:cs="Arial"/>
          <w:sz w:val="18"/>
          <w:szCs w:val="18"/>
        </w:rPr>
        <w:t>mm s dierami - vsakovanie. Dno šachty bude vysypané do výšky min.500</w:t>
      </w:r>
      <w:r>
        <w:rPr>
          <w:rFonts w:ascii="Arial" w:hAnsi="Arial" w:cs="Arial"/>
          <w:sz w:val="18"/>
          <w:szCs w:val="18"/>
        </w:rPr>
        <w:t xml:space="preserve"> </w:t>
      </w:r>
      <w:r w:rsidRPr="00183B92">
        <w:rPr>
          <w:rFonts w:ascii="Arial" w:hAnsi="Arial" w:cs="Arial"/>
          <w:sz w:val="18"/>
          <w:szCs w:val="18"/>
        </w:rPr>
        <w:t>mm obsypom - jemný štrk zr.6,0-16,0mm. Filtračná vrstva bude zrealizovaná do výšky min.500mm - karbonatizovaný piesok zr. 0,25-4,0mm. Obsyp okolo šachty bude prevedený z jemného štrku zr. 6,0-16,0mm do výšky min. 1,</w:t>
      </w:r>
      <w:r>
        <w:rPr>
          <w:rFonts w:ascii="Arial" w:hAnsi="Arial" w:cs="Arial"/>
          <w:sz w:val="18"/>
          <w:szCs w:val="18"/>
        </w:rPr>
        <w:t xml:space="preserve">0 </w:t>
      </w:r>
      <w:r w:rsidRPr="00183B92">
        <w:rPr>
          <w:rFonts w:ascii="Arial" w:hAnsi="Arial" w:cs="Arial"/>
          <w:sz w:val="18"/>
          <w:szCs w:val="18"/>
        </w:rPr>
        <w:t>m od dna ryhy. Zásyp výkopu bude prevedený z výkopovej zeminy</w:t>
      </w:r>
      <w:r w:rsidR="00E61F47">
        <w:rPr>
          <w:rFonts w:ascii="Arial" w:hAnsi="Arial" w:cs="Arial"/>
          <w:sz w:val="18"/>
          <w:szCs w:val="18"/>
        </w:rPr>
        <w:t>. Presný rozmer šachty je potrebné prispôsobiť na základe vsakovacej skúšky.</w:t>
      </w:r>
    </w:p>
    <w:p w:rsidR="0007709D" w:rsidRDefault="0007709D" w:rsidP="0007709D">
      <w:pPr>
        <w:spacing w:line="276" w:lineRule="auto"/>
        <w:rPr>
          <w:rFonts w:ascii="Arial" w:hAnsi="Arial" w:cs="Arial"/>
          <w:iCs/>
          <w:sz w:val="18"/>
          <w:szCs w:val="18"/>
        </w:rPr>
      </w:pPr>
    </w:p>
    <w:p w:rsidR="00D0229B" w:rsidRDefault="00D0229B" w:rsidP="00200EEF">
      <w:pPr>
        <w:pStyle w:val="Zkladntext"/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0229B">
        <w:rPr>
          <w:rFonts w:ascii="Arial" w:hAnsi="Arial" w:cs="Arial"/>
          <w:b/>
          <w:sz w:val="20"/>
          <w:szCs w:val="20"/>
          <w:u w:val="single"/>
        </w:rPr>
        <w:t>D./VNÚTORNÝ VODOVOD</w:t>
      </w:r>
    </w:p>
    <w:p w:rsidR="007B5FE5" w:rsidRPr="007B5FE5" w:rsidRDefault="007B5FE5" w:rsidP="007B5FE5">
      <w:pPr>
        <w:spacing w:line="360" w:lineRule="auto"/>
        <w:jc w:val="both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D</w:t>
      </w:r>
      <w:r w:rsidRPr="00777D14">
        <w:rPr>
          <w:rFonts w:ascii="Arial" w:hAnsi="Arial" w:cs="Arial"/>
          <w:sz w:val="18"/>
          <w:szCs w:val="18"/>
          <w:u w:val="single"/>
        </w:rPr>
        <w:t>.1/</w:t>
      </w:r>
      <w:r>
        <w:rPr>
          <w:rFonts w:ascii="Arial" w:hAnsi="Arial" w:cs="Arial"/>
          <w:sz w:val="18"/>
          <w:szCs w:val="18"/>
          <w:u w:val="single"/>
        </w:rPr>
        <w:t>STUDENÁ VODA</w:t>
      </w:r>
    </w:p>
    <w:p w:rsidR="00130702" w:rsidRPr="00130702" w:rsidRDefault="00985617" w:rsidP="00130702">
      <w:pPr>
        <w:pStyle w:val="Zkladntext"/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Rozvody vody sú nap</w:t>
      </w:r>
      <w:r w:rsidR="00E61F47">
        <w:rPr>
          <w:rFonts w:ascii="Arial" w:hAnsi="Arial" w:cs="Arial"/>
          <w:sz w:val="18"/>
          <w:szCs w:val="18"/>
        </w:rPr>
        <w:t>ojené na existujúci rozvod vody v priestore detských kúpeľni.</w:t>
      </w:r>
      <w:r>
        <w:rPr>
          <w:rFonts w:ascii="Arial" w:hAnsi="Arial" w:cs="Arial"/>
          <w:sz w:val="18"/>
          <w:szCs w:val="18"/>
        </w:rPr>
        <w:t xml:space="preserve"> </w:t>
      </w:r>
      <w:r w:rsidR="00E61F47">
        <w:rPr>
          <w:rFonts w:ascii="Arial" w:hAnsi="Arial" w:cs="Arial"/>
          <w:sz w:val="18"/>
          <w:szCs w:val="18"/>
        </w:rPr>
        <w:t xml:space="preserve">Existujúci rozvod vody je vedený pod stropom v kolektore. V tomto priestore príde k dopojeniu nových rozvodov na existujúce rozvody. </w:t>
      </w:r>
      <w:r>
        <w:rPr>
          <w:rFonts w:ascii="Arial" w:hAnsi="Arial" w:cs="Arial"/>
          <w:sz w:val="18"/>
          <w:szCs w:val="18"/>
        </w:rPr>
        <w:t>Na stúpacom potrubí vodovodu pri odbočkách vetiev k</w:t>
      </w:r>
      <w:r w:rsidR="00E61F47">
        <w:rPr>
          <w:rFonts w:ascii="Arial" w:hAnsi="Arial" w:cs="Arial"/>
          <w:sz w:val="18"/>
          <w:szCs w:val="18"/>
        </w:rPr>
        <w:t> zariaďovacím predmetom, umývadlá (detské) doporučujem osadiť zmiešavacie batérie aby nedošlo k obareniu detí horúcou vodou. V existujúcich kúpelňách</w:t>
      </w:r>
      <w:r w:rsidR="00BD5B7E">
        <w:rPr>
          <w:rFonts w:ascii="Arial" w:hAnsi="Arial" w:cs="Arial"/>
          <w:sz w:val="18"/>
          <w:szCs w:val="18"/>
        </w:rPr>
        <w:t xml:space="preserve"> pre deti</w:t>
      </w:r>
      <w:r w:rsidR="00E61F47">
        <w:rPr>
          <w:rFonts w:ascii="Arial" w:hAnsi="Arial" w:cs="Arial"/>
          <w:sz w:val="18"/>
          <w:szCs w:val="18"/>
        </w:rPr>
        <w:t>, ktoré boli rekonštruované neboli osadené na rozvodoch vody spomínané ventily.</w:t>
      </w:r>
      <w:r w:rsidR="00595656">
        <w:rPr>
          <w:rFonts w:ascii="Arial" w:hAnsi="Arial" w:cs="Arial"/>
          <w:sz w:val="18"/>
          <w:szCs w:val="18"/>
        </w:rPr>
        <w:t xml:space="preserve"> </w:t>
      </w:r>
      <w:r w:rsidR="00130702" w:rsidRPr="00130702">
        <w:rPr>
          <w:rFonts w:ascii="Arial" w:hAnsi="Arial" w:cs="Arial"/>
          <w:sz w:val="18"/>
          <w:szCs w:val="18"/>
        </w:rPr>
        <w:t xml:space="preserve">Spádovanie potrubia 3‰ spádom smerom </w:t>
      </w:r>
      <w:r w:rsidR="00595656">
        <w:rPr>
          <w:rFonts w:ascii="Arial" w:hAnsi="Arial" w:cs="Arial"/>
          <w:sz w:val="18"/>
          <w:szCs w:val="18"/>
        </w:rPr>
        <w:t>k hlavným rozvodom</w:t>
      </w:r>
      <w:r w:rsidR="00130702" w:rsidRPr="00130702">
        <w:rPr>
          <w:rFonts w:ascii="Arial" w:hAnsi="Arial" w:cs="Arial"/>
          <w:sz w:val="18"/>
          <w:szCs w:val="18"/>
        </w:rPr>
        <w:t>. Rozvody vody k jednotlivým zariaďovacím predmetom budú vedené</w:t>
      </w:r>
      <w:r w:rsidR="00BD5B7E">
        <w:rPr>
          <w:rFonts w:ascii="Arial" w:hAnsi="Arial" w:cs="Arial"/>
          <w:sz w:val="18"/>
          <w:szCs w:val="18"/>
        </w:rPr>
        <w:t xml:space="preserve"> pod stropom a</w:t>
      </w:r>
      <w:r w:rsidR="00130702" w:rsidRPr="00130702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v</w:t>
      </w:r>
      <w:r w:rsidR="00130702" w:rsidRPr="00130702">
        <w:rPr>
          <w:rFonts w:ascii="Arial" w:hAnsi="Arial" w:cs="Arial"/>
          <w:sz w:val="18"/>
          <w:szCs w:val="18"/>
        </w:rPr>
        <w:t> stenách objektu. Tieto rozvody vody sú navrhnuté z </w:t>
      </w:r>
      <w:r w:rsidR="00477F1F">
        <w:rPr>
          <w:rFonts w:ascii="Arial" w:hAnsi="Arial" w:cs="Arial"/>
          <w:sz w:val="18"/>
          <w:szCs w:val="18"/>
        </w:rPr>
        <w:t xml:space="preserve">materiálu </w:t>
      </w:r>
      <w:r w:rsidR="00595656">
        <w:rPr>
          <w:rFonts w:ascii="Arial" w:hAnsi="Arial" w:cs="Arial"/>
          <w:sz w:val="18"/>
          <w:szCs w:val="18"/>
        </w:rPr>
        <w:t>PPR</w:t>
      </w:r>
      <w:r w:rsidR="009F68EE">
        <w:rPr>
          <w:rFonts w:ascii="Arial" w:hAnsi="Arial" w:cs="Arial"/>
          <w:sz w:val="18"/>
          <w:szCs w:val="18"/>
        </w:rPr>
        <w:t>.</w:t>
      </w:r>
      <w:r w:rsidR="00130702" w:rsidRPr="00130702">
        <w:rPr>
          <w:rFonts w:ascii="Arial" w:hAnsi="Arial" w:cs="Arial"/>
          <w:sz w:val="18"/>
          <w:szCs w:val="18"/>
        </w:rPr>
        <w:t xml:space="preserve"> Uchytenie horizontálneho rozvodu je typovými závesmi s osadením pevných bodov. Vnútorný vodovod je vybavený uzatváracími armatúrami.</w:t>
      </w:r>
      <w:r>
        <w:rPr>
          <w:rFonts w:ascii="Arial" w:hAnsi="Arial" w:cs="Arial"/>
          <w:sz w:val="18"/>
          <w:szCs w:val="18"/>
        </w:rPr>
        <w:t xml:space="preserve"> </w:t>
      </w:r>
    </w:p>
    <w:p w:rsidR="007B5FE5" w:rsidRPr="007B5FE5" w:rsidRDefault="007B5FE5" w:rsidP="007B5FE5">
      <w:pPr>
        <w:spacing w:line="360" w:lineRule="auto"/>
        <w:jc w:val="both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D.2</w:t>
      </w:r>
      <w:r w:rsidRPr="00777D14">
        <w:rPr>
          <w:rFonts w:ascii="Arial" w:hAnsi="Arial" w:cs="Arial"/>
          <w:sz w:val="18"/>
          <w:szCs w:val="18"/>
          <w:u w:val="single"/>
        </w:rPr>
        <w:t>/</w:t>
      </w:r>
      <w:r>
        <w:rPr>
          <w:rFonts w:ascii="Arial" w:hAnsi="Arial" w:cs="Arial"/>
          <w:sz w:val="18"/>
          <w:szCs w:val="18"/>
          <w:u w:val="single"/>
        </w:rPr>
        <w:t>TEPLÁ VODA</w:t>
      </w:r>
    </w:p>
    <w:p w:rsidR="00454875" w:rsidRDefault="00985617" w:rsidP="00454875">
      <w:pPr>
        <w:pStyle w:val="Zkladntext"/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Teplá voda </w:t>
      </w:r>
      <w:r w:rsidR="00595656">
        <w:rPr>
          <w:rFonts w:ascii="Arial" w:hAnsi="Arial" w:cs="Arial"/>
          <w:sz w:val="18"/>
          <w:szCs w:val="18"/>
        </w:rPr>
        <w:t>je riešená z existujúceho rozvodu</w:t>
      </w:r>
      <w:r>
        <w:rPr>
          <w:rFonts w:ascii="Arial" w:hAnsi="Arial" w:cs="Arial"/>
          <w:sz w:val="18"/>
          <w:szCs w:val="18"/>
        </w:rPr>
        <w:t>.</w:t>
      </w:r>
    </w:p>
    <w:p w:rsidR="00BD5B7E" w:rsidRPr="007B5FE5" w:rsidRDefault="00BD5B7E" w:rsidP="00BD5B7E">
      <w:pPr>
        <w:spacing w:line="360" w:lineRule="auto"/>
        <w:jc w:val="both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D.3</w:t>
      </w:r>
      <w:r w:rsidRPr="00777D14">
        <w:rPr>
          <w:rFonts w:ascii="Arial" w:hAnsi="Arial" w:cs="Arial"/>
          <w:sz w:val="18"/>
          <w:szCs w:val="18"/>
          <w:u w:val="single"/>
        </w:rPr>
        <w:t>/</w:t>
      </w:r>
      <w:r>
        <w:rPr>
          <w:rFonts w:ascii="Arial" w:hAnsi="Arial" w:cs="Arial"/>
          <w:sz w:val="18"/>
          <w:szCs w:val="18"/>
          <w:u w:val="single"/>
        </w:rPr>
        <w:t>POŽIARNA VODA</w:t>
      </w:r>
    </w:p>
    <w:p w:rsidR="00BD5B7E" w:rsidRPr="007B5FE5" w:rsidRDefault="00BD5B7E" w:rsidP="00BD5B7E">
      <w:pPr>
        <w:pStyle w:val="Zkladntext"/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Požiarna voda sa nerieši.</w:t>
      </w:r>
    </w:p>
    <w:p w:rsidR="00D0229B" w:rsidRPr="00D0229B" w:rsidRDefault="00D0229B" w:rsidP="00D0229B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D0229B">
        <w:rPr>
          <w:rFonts w:ascii="Arial" w:hAnsi="Arial" w:cs="Arial"/>
          <w:b/>
          <w:sz w:val="20"/>
          <w:szCs w:val="20"/>
          <w:u w:val="single"/>
        </w:rPr>
        <w:t>E./ZARIAĎOVACIE PREDMETY</w:t>
      </w:r>
    </w:p>
    <w:p w:rsidR="00D0229B" w:rsidRPr="00D0229B" w:rsidRDefault="00D0229B" w:rsidP="00D0229B">
      <w:pPr>
        <w:spacing w:line="276" w:lineRule="auto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D0229B">
        <w:rPr>
          <w:rFonts w:ascii="Arial" w:hAnsi="Arial" w:cs="Arial"/>
          <w:sz w:val="18"/>
          <w:szCs w:val="18"/>
        </w:rPr>
        <w:t xml:space="preserve">Použijú sa štandardné zariadenia podľa platných katalógov výrobcov a dodávateľov v obchodnej kvalite požadovanej investorom. Použité materiály a výrobky musia mať platný atest v zmysle stavebného zákona a zákona o stavebných výrobkoch. </w:t>
      </w:r>
    </w:p>
    <w:p w:rsidR="00D0229B" w:rsidRDefault="00D0229B" w:rsidP="00D0229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0229B">
        <w:rPr>
          <w:rFonts w:ascii="Arial" w:hAnsi="Arial" w:cs="Arial"/>
          <w:sz w:val="18"/>
          <w:szCs w:val="18"/>
        </w:rPr>
        <w:t>Pôdorysnú polohu vývodov pre pripojenie sanitárnych zariadení a ich výšku nad podlahou je potrebné prispôsobiť vybratým zariadeniam</w:t>
      </w:r>
      <w:r w:rsidR="00482E7E">
        <w:rPr>
          <w:rFonts w:ascii="Arial" w:hAnsi="Arial" w:cs="Arial"/>
          <w:sz w:val="18"/>
          <w:szCs w:val="18"/>
        </w:rPr>
        <w:t>.</w:t>
      </w:r>
      <w:r w:rsidR="00595656">
        <w:rPr>
          <w:rFonts w:ascii="Arial" w:hAnsi="Arial" w:cs="Arial"/>
          <w:sz w:val="18"/>
          <w:szCs w:val="18"/>
        </w:rPr>
        <w:t xml:space="preserve"> ZARIAĎOVACIE PREDMETY JE POTREBNÉ PRED REALIZÁCIOU ODSÚHLASIŤ S HLAVNÝM INŽINIEROM PROJEKTU.</w:t>
      </w:r>
    </w:p>
    <w:p w:rsidR="00D0229B" w:rsidRPr="00D0229B" w:rsidRDefault="00D0229B" w:rsidP="00D0229B">
      <w:pPr>
        <w:pStyle w:val="Nadpis5"/>
        <w:spacing w:line="276" w:lineRule="auto"/>
        <w:rPr>
          <w:rFonts w:ascii="Arial" w:hAnsi="Arial" w:cs="Arial"/>
          <w:b/>
          <w:color w:val="auto"/>
          <w:sz w:val="20"/>
          <w:szCs w:val="20"/>
          <w:u w:val="single"/>
        </w:rPr>
      </w:pPr>
      <w:r w:rsidRPr="00D0229B">
        <w:rPr>
          <w:rFonts w:ascii="Arial" w:hAnsi="Arial" w:cs="Arial"/>
          <w:b/>
          <w:color w:val="auto"/>
          <w:sz w:val="20"/>
          <w:szCs w:val="20"/>
          <w:u w:val="single"/>
        </w:rPr>
        <w:lastRenderedPageBreak/>
        <w:t>F./SPOLOČNÉ PODMIENKY</w:t>
      </w:r>
    </w:p>
    <w:p w:rsidR="00D0229B" w:rsidRPr="00D0229B" w:rsidRDefault="00D0229B" w:rsidP="00D0229B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0229B">
        <w:rPr>
          <w:rFonts w:ascii="Arial" w:hAnsi="Arial" w:cs="Arial"/>
          <w:sz w:val="18"/>
          <w:szCs w:val="18"/>
        </w:rPr>
        <w:t>Na dodržanie záručných podmienok dodávateľov stavebných materiálov je potrebné potrubia a zariadenia montovať podľa technologických a montážnych predpisov</w:t>
      </w:r>
      <w:r>
        <w:rPr>
          <w:rFonts w:ascii="Arial" w:hAnsi="Arial" w:cs="Arial"/>
          <w:sz w:val="18"/>
          <w:szCs w:val="18"/>
        </w:rPr>
        <w:t xml:space="preserve"> výrobcov stavebných materiálov.</w:t>
      </w:r>
      <w:r w:rsidRPr="00D0229B">
        <w:rPr>
          <w:rFonts w:ascii="Arial" w:hAnsi="Arial" w:cs="Arial"/>
          <w:sz w:val="18"/>
          <w:szCs w:val="18"/>
        </w:rPr>
        <w:t xml:space="preserve"> Montáž zdravotechnických inštalácií môže vykonať iba organizácia, ktorá má pre túto činnosť oprávnenie a vyškolených pracovníkov, ktorí spĺňajú podmienky odbornej spôsobilosti pre vykonávanie predmetných montážnych prác. O priebehu stavebných a montážnych prác sa vedie záznam v stavebnom denníku.</w:t>
      </w:r>
    </w:p>
    <w:p w:rsidR="00C76C89" w:rsidRDefault="00D0229B" w:rsidP="00C76C89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0229B">
        <w:rPr>
          <w:rFonts w:ascii="Arial" w:hAnsi="Arial" w:cs="Arial"/>
          <w:sz w:val="18"/>
          <w:szCs w:val="18"/>
        </w:rPr>
        <w:t>Použité stavebné materiály a výrobky musia vyhovovať podmienkam stavebného zákona a zákona o stavebných výrobkoch. Montážne práce budú vykonávané podľa platných technických noriem a technologických predpisov výrobcov stavebných materiálov a výrobkov, s dodržaním platných bezpečnostných predpiso</w:t>
      </w:r>
      <w:smartTag w:uri="urn:schemas-microsoft-com:office:smarttags" w:element="PersonName">
        <w:r w:rsidRPr="00D0229B">
          <w:rPr>
            <w:rFonts w:ascii="Arial" w:hAnsi="Arial" w:cs="Arial"/>
            <w:sz w:val="18"/>
            <w:szCs w:val="18"/>
          </w:rPr>
          <w:t>v.</w:t>
        </w:r>
      </w:smartTag>
      <w:r w:rsidRPr="00D0229B">
        <w:rPr>
          <w:rFonts w:ascii="Arial" w:hAnsi="Arial" w:cs="Arial"/>
          <w:sz w:val="18"/>
          <w:szCs w:val="18"/>
        </w:rPr>
        <w:t xml:space="preserve">  Pri realizácii je potrebné rešpektovať existujúce podzemné a nadzemné zariadenia. Poloha potrubí zdravotechniky bude na stavbe koordinovaná s ostatnými potrubiami v budove. Drážky do stien je možné robiť iba po dohode s hlavným inžinierom projektu alebo statikom.</w:t>
      </w:r>
    </w:p>
    <w:p w:rsidR="00457EA0" w:rsidRDefault="00457EA0" w:rsidP="00AF4F56">
      <w:pPr>
        <w:jc w:val="both"/>
        <w:rPr>
          <w:rFonts w:ascii="Arial" w:hAnsi="Arial" w:cs="Arial"/>
          <w:sz w:val="18"/>
          <w:szCs w:val="18"/>
        </w:rPr>
      </w:pPr>
    </w:p>
    <w:p w:rsidR="00AC5BBD" w:rsidRPr="00C76C89" w:rsidRDefault="00AC5BBD" w:rsidP="00C76C89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76F22">
        <w:rPr>
          <w:rFonts w:ascii="Arial" w:hAnsi="Arial" w:cs="Arial"/>
          <w:b/>
          <w:sz w:val="20"/>
          <w:szCs w:val="20"/>
          <w:u w:val="single"/>
        </w:rPr>
        <w:t>G./BOZP</w:t>
      </w:r>
    </w:p>
    <w:p w:rsidR="000D59E8" w:rsidRPr="0018782E" w:rsidRDefault="000D59E8" w:rsidP="000D59E8">
      <w:pPr>
        <w:tabs>
          <w:tab w:val="left" w:pos="1965"/>
        </w:tabs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E5AD5">
        <w:rPr>
          <w:rFonts w:ascii="Arial" w:hAnsi="Arial" w:cs="Arial"/>
          <w:sz w:val="18"/>
          <w:szCs w:val="18"/>
        </w:rPr>
        <w:t>Počas výstavby zariadenia staveniska ako i počas stavebných prác je zhotoviteľ povinný rešpektovať, uplatňovať a dodržiavať normy, technické a technologické postupy,  a je potrebné dodržiavať všetky súvisiace STN, predpisy a nariadenia týkajúce sa bezpečnosti a ochrany zdravia pri práci, školiť a preskúšavať vedomosti pracovníkov stavby a prevádzky týkajúcich sa bezpečnosti práce a hygienických predpisov. Najmä zákony a vyhlášky:</w:t>
      </w:r>
    </w:p>
    <w:p w:rsidR="000D59E8" w:rsidRPr="00BE5AD5" w:rsidRDefault="000D59E8" w:rsidP="000D59E8">
      <w:pPr>
        <w:pStyle w:val="odrkaprv"/>
        <w:spacing w:line="276" w:lineRule="auto"/>
        <w:rPr>
          <w:rFonts w:ascii="Arial" w:hAnsi="Arial" w:cs="Arial"/>
          <w:sz w:val="18"/>
          <w:szCs w:val="18"/>
        </w:rPr>
      </w:pPr>
      <w:r w:rsidRPr="00BE5AD5">
        <w:rPr>
          <w:rFonts w:ascii="Arial" w:hAnsi="Arial" w:cs="Arial"/>
          <w:sz w:val="18"/>
          <w:szCs w:val="18"/>
        </w:rPr>
        <w:t xml:space="preserve">Zákon č.124/2006 Z.z. o bezpečnosti a ochrane zdravia pri práci v znení neskorších predpisov,  </w:t>
      </w:r>
    </w:p>
    <w:p w:rsidR="000D59E8" w:rsidRPr="00BE5AD5" w:rsidRDefault="000D59E8" w:rsidP="000D59E8">
      <w:pPr>
        <w:pStyle w:val="odrkaprv"/>
        <w:spacing w:line="276" w:lineRule="auto"/>
        <w:rPr>
          <w:rFonts w:ascii="Arial" w:hAnsi="Arial" w:cs="Arial"/>
          <w:sz w:val="18"/>
          <w:szCs w:val="18"/>
        </w:rPr>
      </w:pPr>
      <w:r w:rsidRPr="00BE5AD5">
        <w:rPr>
          <w:rFonts w:ascii="Arial" w:hAnsi="Arial" w:cs="Arial"/>
          <w:sz w:val="18"/>
          <w:szCs w:val="18"/>
        </w:rPr>
        <w:t>Nariadenie Vlády SR č. 396/2006 o minimálnych bezpečnostných a zdravotných požiadavkách na stavenisko,</w:t>
      </w:r>
    </w:p>
    <w:p w:rsidR="000D59E8" w:rsidRPr="00BE5AD5" w:rsidRDefault="000D59E8" w:rsidP="000D59E8">
      <w:pPr>
        <w:pStyle w:val="odrkaprv"/>
        <w:spacing w:line="276" w:lineRule="auto"/>
        <w:rPr>
          <w:rFonts w:ascii="Arial" w:hAnsi="Arial" w:cs="Arial"/>
          <w:sz w:val="18"/>
          <w:szCs w:val="18"/>
        </w:rPr>
      </w:pPr>
      <w:r w:rsidRPr="00BE5AD5">
        <w:rPr>
          <w:rFonts w:ascii="Arial" w:hAnsi="Arial" w:cs="Arial"/>
          <w:sz w:val="18"/>
          <w:szCs w:val="18"/>
        </w:rPr>
        <w:t xml:space="preserve">Zákon NR SR č.355/2007 Z.z. o ochrane, podpore a rozvoji verejného zdravia v znení neskorších predpisov </w:t>
      </w:r>
    </w:p>
    <w:p w:rsidR="000D59E8" w:rsidRPr="00BE5AD5" w:rsidRDefault="000D59E8" w:rsidP="000D59E8">
      <w:pPr>
        <w:pStyle w:val="odrkaprv"/>
        <w:spacing w:line="276" w:lineRule="auto"/>
        <w:rPr>
          <w:rFonts w:ascii="Arial" w:hAnsi="Arial" w:cs="Arial"/>
          <w:sz w:val="18"/>
          <w:szCs w:val="18"/>
        </w:rPr>
      </w:pPr>
      <w:r w:rsidRPr="00BE5AD5">
        <w:rPr>
          <w:rFonts w:ascii="Arial" w:hAnsi="Arial" w:cs="Arial"/>
          <w:sz w:val="18"/>
          <w:szCs w:val="18"/>
        </w:rPr>
        <w:t xml:space="preserve">Vyhláška  MPSVaR č. 508/2009 Z.z. na zaistenie bezpečnosti a ochrany zdravia pri práci s technickými zariadeniami, </w:t>
      </w:r>
    </w:p>
    <w:p w:rsidR="000D59E8" w:rsidRPr="00BE5AD5" w:rsidRDefault="000D59E8" w:rsidP="000D59E8">
      <w:pPr>
        <w:pStyle w:val="odrkaprv"/>
        <w:spacing w:line="276" w:lineRule="auto"/>
        <w:rPr>
          <w:rFonts w:ascii="Arial" w:hAnsi="Arial" w:cs="Arial"/>
          <w:sz w:val="18"/>
          <w:szCs w:val="18"/>
        </w:rPr>
      </w:pPr>
      <w:r w:rsidRPr="00BE5AD5">
        <w:rPr>
          <w:rFonts w:ascii="Arial" w:hAnsi="Arial" w:cs="Arial"/>
          <w:sz w:val="18"/>
          <w:szCs w:val="18"/>
        </w:rPr>
        <w:t>Zákon č. 264/1999 Z.z. o technických požiadavkách na výrobky a posudzovanie zhody a o zmene a doplnení niektorých zákonov v znení neskorších predpisov,</w:t>
      </w:r>
    </w:p>
    <w:p w:rsidR="000D59E8" w:rsidRPr="00BE5AD5" w:rsidRDefault="000D59E8" w:rsidP="000D59E8">
      <w:pPr>
        <w:pStyle w:val="odrkaprv"/>
        <w:spacing w:line="276" w:lineRule="auto"/>
        <w:rPr>
          <w:rFonts w:ascii="Arial" w:hAnsi="Arial" w:cs="Arial"/>
          <w:sz w:val="18"/>
          <w:szCs w:val="18"/>
        </w:rPr>
      </w:pPr>
      <w:r w:rsidRPr="00BE5AD5">
        <w:rPr>
          <w:rFonts w:ascii="Arial" w:hAnsi="Arial" w:cs="Arial"/>
          <w:sz w:val="18"/>
          <w:szCs w:val="18"/>
        </w:rPr>
        <w:t>Zákon č. 125/2006 Z.z. o inšpekcii práce so zapracovanými zmenami,</w:t>
      </w:r>
    </w:p>
    <w:p w:rsidR="000D59E8" w:rsidRPr="00BE5AD5" w:rsidRDefault="000D59E8" w:rsidP="000D59E8">
      <w:pPr>
        <w:pStyle w:val="odrkaprv"/>
        <w:spacing w:line="276" w:lineRule="auto"/>
        <w:rPr>
          <w:rFonts w:ascii="Arial" w:hAnsi="Arial" w:cs="Arial"/>
          <w:sz w:val="18"/>
          <w:szCs w:val="18"/>
        </w:rPr>
      </w:pPr>
      <w:r w:rsidRPr="00BE5AD5">
        <w:rPr>
          <w:rFonts w:ascii="Arial" w:hAnsi="Arial" w:cs="Arial"/>
          <w:sz w:val="18"/>
          <w:szCs w:val="18"/>
        </w:rPr>
        <w:t>Zákon č. 50/1976 stavebný zákon v znení neskorších predpisov,</w:t>
      </w:r>
    </w:p>
    <w:p w:rsidR="000D59E8" w:rsidRPr="00BE5AD5" w:rsidRDefault="000D59E8" w:rsidP="000D59E8">
      <w:pPr>
        <w:pStyle w:val="odrkaprv"/>
        <w:spacing w:line="276" w:lineRule="auto"/>
        <w:rPr>
          <w:rFonts w:ascii="Arial" w:hAnsi="Arial" w:cs="Arial"/>
          <w:sz w:val="18"/>
          <w:szCs w:val="18"/>
        </w:rPr>
      </w:pPr>
      <w:r w:rsidRPr="00BE5AD5">
        <w:rPr>
          <w:rFonts w:ascii="Arial" w:hAnsi="Arial" w:cs="Arial"/>
          <w:sz w:val="18"/>
          <w:szCs w:val="18"/>
        </w:rPr>
        <w:t>Nariadenie Vlády SR č. 387/2006 Z.z. o požiadavkách na zaistenie bezpečnostného a zdravotného označenia pri práci,</w:t>
      </w:r>
    </w:p>
    <w:p w:rsidR="000D59E8" w:rsidRDefault="000D59E8" w:rsidP="000D59E8">
      <w:pPr>
        <w:pStyle w:val="odrkaprv"/>
        <w:spacing w:line="276" w:lineRule="auto"/>
        <w:rPr>
          <w:rFonts w:ascii="Arial" w:hAnsi="Arial" w:cs="Arial"/>
          <w:sz w:val="18"/>
          <w:szCs w:val="18"/>
        </w:rPr>
      </w:pPr>
      <w:r w:rsidRPr="00BE5AD5">
        <w:rPr>
          <w:rFonts w:ascii="Arial" w:hAnsi="Arial" w:cs="Arial"/>
          <w:sz w:val="18"/>
          <w:szCs w:val="18"/>
        </w:rPr>
        <w:t xml:space="preserve">Ostatné platné bezpečnostné predpisy a technické normy a nariadenia vydané na zaistenie ochrany zdravia, bezpečnosti práce a technických zariadení, platných v čase realizácie stavby (ďalších  vládnych </w:t>
      </w:r>
    </w:p>
    <w:p w:rsidR="000D59E8" w:rsidRPr="00BE5AD5" w:rsidRDefault="000D59E8" w:rsidP="000D59E8">
      <w:pPr>
        <w:pStyle w:val="odrkaprv"/>
        <w:numPr>
          <w:ilvl w:val="0"/>
          <w:numId w:val="0"/>
        </w:numPr>
        <w:spacing w:line="276" w:lineRule="auto"/>
        <w:ind w:left="454"/>
        <w:rPr>
          <w:rFonts w:ascii="Arial" w:hAnsi="Arial" w:cs="Arial"/>
          <w:sz w:val="18"/>
          <w:szCs w:val="18"/>
        </w:rPr>
      </w:pPr>
      <w:r w:rsidRPr="00BE5AD5">
        <w:rPr>
          <w:rFonts w:ascii="Arial" w:hAnsi="Arial" w:cs="Arial"/>
          <w:sz w:val="18"/>
          <w:szCs w:val="18"/>
        </w:rPr>
        <w:t>nariadení, vyhlášok SÚBP, resp. Národného inšpektorátu práce, STN a iných) pri všetkých vykonávaných činnostiach.</w:t>
      </w:r>
    </w:p>
    <w:p w:rsidR="000D59E8" w:rsidRPr="00985617" w:rsidRDefault="000D59E8" w:rsidP="00AC5BBD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8782E">
        <w:rPr>
          <w:rFonts w:ascii="Arial" w:hAnsi="Arial" w:cs="Arial"/>
          <w:sz w:val="18"/>
          <w:szCs w:val="18"/>
        </w:rPr>
        <w:t xml:space="preserve">Pracovníci stavby musia používať predpísané ochranné pomôcky a prostriedky a ošetrovať ich. Vedúci sú povinní kontrolovať používanie a ošetrovanie ochranných pomôcok a prostriedkov. Plán bezpečnosti a ochrany zdravia pri práci, v zmysle Zákona NR SR č.124/2006 Z.z. bude súčasťou dodávateľskej dokumentácie. </w:t>
      </w:r>
    </w:p>
    <w:p w:rsidR="00E45C86" w:rsidRDefault="00E45C86" w:rsidP="00E45C86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:rsidR="00231F7A" w:rsidRPr="00231F7A" w:rsidRDefault="00AC5BBD" w:rsidP="0098561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</w:t>
      </w:r>
    </w:p>
    <w:sectPr w:rsidR="00231F7A" w:rsidRPr="00231F7A" w:rsidSect="00922C81">
      <w:headerReference w:type="default" r:id="rId7"/>
      <w:footerReference w:type="even" r:id="rId8"/>
      <w:footerReference w:type="default" r:id="rId9"/>
      <w:footnotePr>
        <w:pos w:val="beneathText"/>
      </w:footnotePr>
      <w:pgSz w:w="11905" w:h="16837"/>
      <w:pgMar w:top="1418" w:right="1418" w:bottom="1418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0EB" w:rsidRDefault="00F360EB">
      <w:r>
        <w:separator/>
      </w:r>
    </w:p>
  </w:endnote>
  <w:endnote w:type="continuationSeparator" w:id="1">
    <w:p w:rsidR="00F360EB" w:rsidRDefault="00F36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82A" w:rsidRDefault="00400243" w:rsidP="00EA3E35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32182A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32182A" w:rsidRDefault="0032182A" w:rsidP="0032182A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82A" w:rsidRPr="0069291E" w:rsidRDefault="00400243" w:rsidP="00EA3E35">
    <w:pPr>
      <w:pStyle w:val="Zpat"/>
      <w:framePr w:wrap="around" w:vAnchor="text" w:hAnchor="margin" w:xAlign="right" w:y="1"/>
      <w:rPr>
        <w:rStyle w:val="slostrnky"/>
        <w:rFonts w:ascii="Arial" w:hAnsi="Arial" w:cs="Arial"/>
        <w:sz w:val="20"/>
        <w:szCs w:val="20"/>
      </w:rPr>
    </w:pPr>
    <w:r w:rsidRPr="0069291E">
      <w:rPr>
        <w:rStyle w:val="slostrnky"/>
        <w:rFonts w:ascii="Arial" w:hAnsi="Arial" w:cs="Arial"/>
        <w:sz w:val="20"/>
        <w:szCs w:val="20"/>
      </w:rPr>
      <w:fldChar w:fldCharType="begin"/>
    </w:r>
    <w:r w:rsidR="0032182A" w:rsidRPr="0069291E">
      <w:rPr>
        <w:rStyle w:val="slostrnky"/>
        <w:rFonts w:ascii="Arial" w:hAnsi="Arial" w:cs="Arial"/>
        <w:sz w:val="20"/>
        <w:szCs w:val="20"/>
      </w:rPr>
      <w:instrText xml:space="preserve">PAGE  </w:instrText>
    </w:r>
    <w:r w:rsidRPr="0069291E">
      <w:rPr>
        <w:rStyle w:val="slostrnky"/>
        <w:rFonts w:ascii="Arial" w:hAnsi="Arial" w:cs="Arial"/>
        <w:sz w:val="20"/>
        <w:szCs w:val="20"/>
      </w:rPr>
      <w:fldChar w:fldCharType="separate"/>
    </w:r>
    <w:r w:rsidR="005036CA">
      <w:rPr>
        <w:rStyle w:val="slostrnky"/>
        <w:rFonts w:ascii="Arial" w:hAnsi="Arial" w:cs="Arial"/>
        <w:noProof/>
        <w:sz w:val="20"/>
        <w:szCs w:val="20"/>
      </w:rPr>
      <w:t>2</w:t>
    </w:r>
    <w:r w:rsidRPr="0069291E">
      <w:rPr>
        <w:rStyle w:val="slostrnky"/>
        <w:rFonts w:ascii="Arial" w:hAnsi="Arial" w:cs="Arial"/>
        <w:sz w:val="20"/>
        <w:szCs w:val="20"/>
      </w:rPr>
      <w:fldChar w:fldCharType="end"/>
    </w:r>
  </w:p>
  <w:p w:rsidR="0069291E" w:rsidRPr="00230195" w:rsidRDefault="0069291E" w:rsidP="0069291E">
    <w:pPr>
      <w:pStyle w:val="Zpat"/>
      <w:ind w:right="360"/>
      <w:rPr>
        <w:rFonts w:ascii="Arial" w:hAnsi="Arial" w:cs="Arial"/>
        <w:i/>
        <w:sz w:val="16"/>
        <w:szCs w:val="16"/>
      </w:rPr>
    </w:pPr>
  </w:p>
  <w:p w:rsidR="0069291E" w:rsidRPr="00230195" w:rsidRDefault="0069291E" w:rsidP="0069291E">
    <w:pPr>
      <w:pStyle w:val="Zpat"/>
      <w:pBdr>
        <w:top w:val="single" w:sz="4" w:space="1" w:color="auto"/>
      </w:pBdr>
      <w:ind w:right="360"/>
      <w:rPr>
        <w:rFonts w:ascii="Arial" w:hAnsi="Arial" w:cs="Arial"/>
        <w:i/>
        <w:sz w:val="16"/>
        <w:szCs w:val="16"/>
      </w:rPr>
    </w:pPr>
    <w:r w:rsidRPr="00230195">
      <w:rPr>
        <w:rFonts w:ascii="Arial" w:hAnsi="Arial" w:cs="Arial"/>
        <w:i/>
        <w:sz w:val="16"/>
        <w:szCs w:val="16"/>
      </w:rPr>
      <w:t>Ing. Darina Koleníková, +421 917 238 218, darinakolenikova@gmail.com</w:t>
    </w:r>
  </w:p>
  <w:p w:rsidR="005F3CEF" w:rsidRPr="0032182A" w:rsidRDefault="0069291E" w:rsidP="0069291E">
    <w:pPr>
      <w:pStyle w:val="Zpat"/>
      <w:ind w:right="360"/>
      <w:rPr>
        <w:szCs w:val="20"/>
      </w:rPr>
    </w:pPr>
    <w:r w:rsidRPr="00230195">
      <w:rPr>
        <w:rFonts w:ascii="Arial" w:hAnsi="Arial" w:cs="Arial"/>
        <w:b/>
        <w:i/>
        <w:sz w:val="16"/>
        <w:szCs w:val="16"/>
      </w:rPr>
      <w:t>Projektová a konzultačná činnosť vo vodohospodárskych a ekologických stavbách</w:t>
    </w:r>
    <w:r>
      <w:rPr>
        <w:rFonts w:ascii="Arial" w:hAnsi="Arial" w:cs="Arial"/>
        <w:b/>
        <w:i/>
        <w:sz w:val="16"/>
        <w:szCs w:val="16"/>
      </w:rPr>
      <w:t xml:space="preserve">                    </w:t>
    </w:r>
    <w:r>
      <w:rPr>
        <w:rFonts w:ascii="Arial" w:hAnsi="Arial" w:cs="Arial"/>
        <w:i/>
        <w:sz w:val="16"/>
        <w:szCs w:val="16"/>
      </w:rPr>
      <w:tab/>
    </w:r>
    <w:r w:rsidR="0032182A" w:rsidRPr="0032182A">
      <w:rPr>
        <w:szCs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0EB" w:rsidRDefault="00F360EB">
      <w:r>
        <w:separator/>
      </w:r>
    </w:p>
  </w:footnote>
  <w:footnote w:type="continuationSeparator" w:id="1">
    <w:p w:rsidR="00F360EB" w:rsidRDefault="00F360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91E" w:rsidRPr="00CB41DC" w:rsidRDefault="0069291E" w:rsidP="0069291E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TECHNICKÁ SPRÁVA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>ZDRAVOTECHNIKA</w:t>
    </w:r>
    <w:r w:rsidRPr="00454875">
      <w:rPr>
        <w:rFonts w:ascii="Arial Black" w:hAnsi="Arial Black" w:cs="Arial"/>
        <w:i/>
        <w:color w:val="FF0000"/>
        <w:sz w:val="18"/>
        <w:szCs w:val="18"/>
      </w:rPr>
      <w:tab/>
    </w:r>
  </w:p>
  <w:p w:rsidR="0057523E" w:rsidRPr="0069291E" w:rsidRDefault="0057523E" w:rsidP="0069291E">
    <w:pPr>
      <w:pStyle w:val="Zhlav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singleLevel"/>
    <w:tmpl w:val="00000003"/>
    <w:name w:val="WW8Num4"/>
    <w:lvl w:ilvl="0">
      <w:start w:val="5"/>
      <w:numFmt w:val="decimal"/>
      <w:lvlText w:val="%1"/>
      <w:lvlJc w:val="left"/>
      <w:pPr>
        <w:tabs>
          <w:tab w:val="num" w:pos="1065"/>
        </w:tabs>
        <w:ind w:left="1065" w:hanging="705"/>
      </w:p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AA63536"/>
    <w:multiLevelType w:val="hybridMultilevel"/>
    <w:tmpl w:val="42BCB4E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805C8"/>
    <w:multiLevelType w:val="singleLevel"/>
    <w:tmpl w:val="041B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6E87948"/>
    <w:multiLevelType w:val="hybridMultilevel"/>
    <w:tmpl w:val="2258CB12"/>
    <w:lvl w:ilvl="0" w:tplc="D676E6BE">
      <w:start w:val="1"/>
      <w:numFmt w:val="bullet"/>
      <w:lvlText w:val=""/>
      <w:lvlJc w:val="left"/>
      <w:pPr>
        <w:tabs>
          <w:tab w:val="num" w:pos="1106"/>
        </w:tabs>
        <w:ind w:left="1106" w:hanging="539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1B0F33D9"/>
    <w:multiLevelType w:val="singleLevel"/>
    <w:tmpl w:val="82CAE6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20E72CA"/>
    <w:multiLevelType w:val="hybridMultilevel"/>
    <w:tmpl w:val="CE24EB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7E6E14"/>
    <w:multiLevelType w:val="hybridMultilevel"/>
    <w:tmpl w:val="68227FE8"/>
    <w:lvl w:ilvl="0" w:tplc="71648B3E">
      <w:start w:val="1"/>
      <w:numFmt w:val="bullet"/>
      <w:pStyle w:val="odrkaprv"/>
      <w:lvlText w:val=""/>
      <w:lvlJc w:val="left"/>
      <w:pPr>
        <w:tabs>
          <w:tab w:val="num" w:pos="454"/>
        </w:tabs>
        <w:ind w:left="0" w:firstLine="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D94B79"/>
    <w:multiLevelType w:val="hybridMultilevel"/>
    <w:tmpl w:val="6930C79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687D0C"/>
    <w:multiLevelType w:val="singleLevel"/>
    <w:tmpl w:val="041B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77DA34BA"/>
    <w:multiLevelType w:val="singleLevel"/>
    <w:tmpl w:val="041B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6"/>
  </w:num>
  <w:num w:numId="8">
    <w:abstractNumId w:val="12"/>
  </w:num>
  <w:num w:numId="9">
    <w:abstractNumId w:val="13"/>
  </w:num>
  <w:num w:numId="10">
    <w:abstractNumId w:val="11"/>
  </w:num>
  <w:num w:numId="11">
    <w:abstractNumId w:val="7"/>
  </w:num>
  <w:num w:numId="12">
    <w:abstractNumId w:val="5"/>
  </w:num>
  <w:num w:numId="13">
    <w:abstractNumId w:val="10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1986">
      <o:colormenu v:ext="edit" fillcolor="none [4]" strokecolor="none [1]" shadowcolor="none [2]"/>
    </o:shapedefaults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B4309C"/>
    <w:rsid w:val="00001004"/>
    <w:rsid w:val="000145C6"/>
    <w:rsid w:val="000178DE"/>
    <w:rsid w:val="00031789"/>
    <w:rsid w:val="00033ED7"/>
    <w:rsid w:val="00071C8A"/>
    <w:rsid w:val="0007709D"/>
    <w:rsid w:val="0009371A"/>
    <w:rsid w:val="000A6400"/>
    <w:rsid w:val="000C0CBE"/>
    <w:rsid w:val="000D59E8"/>
    <w:rsid w:val="000E0FFD"/>
    <w:rsid w:val="000E1930"/>
    <w:rsid w:val="000F053F"/>
    <w:rsid w:val="0010618D"/>
    <w:rsid w:val="00117528"/>
    <w:rsid w:val="00130702"/>
    <w:rsid w:val="0014321E"/>
    <w:rsid w:val="001673A3"/>
    <w:rsid w:val="00173AA0"/>
    <w:rsid w:val="001745AE"/>
    <w:rsid w:val="001A65D7"/>
    <w:rsid w:val="001C25B2"/>
    <w:rsid w:val="001D0F44"/>
    <w:rsid w:val="001E3B91"/>
    <w:rsid w:val="001E775A"/>
    <w:rsid w:val="001F4111"/>
    <w:rsid w:val="00200EEF"/>
    <w:rsid w:val="00231F7A"/>
    <w:rsid w:val="002506BA"/>
    <w:rsid w:val="00250898"/>
    <w:rsid w:val="002705A9"/>
    <w:rsid w:val="002D368A"/>
    <w:rsid w:val="002D6C2C"/>
    <w:rsid w:val="003113E4"/>
    <w:rsid w:val="00313F70"/>
    <w:rsid w:val="0032182A"/>
    <w:rsid w:val="00324706"/>
    <w:rsid w:val="003259FB"/>
    <w:rsid w:val="00337E32"/>
    <w:rsid w:val="00362BB3"/>
    <w:rsid w:val="00372DB5"/>
    <w:rsid w:val="003D4FC5"/>
    <w:rsid w:val="003F7C79"/>
    <w:rsid w:val="00400243"/>
    <w:rsid w:val="00423629"/>
    <w:rsid w:val="00433C72"/>
    <w:rsid w:val="00454875"/>
    <w:rsid w:val="00457EA0"/>
    <w:rsid w:val="00462273"/>
    <w:rsid w:val="00477F1F"/>
    <w:rsid w:val="00482E7E"/>
    <w:rsid w:val="00486B37"/>
    <w:rsid w:val="004B457C"/>
    <w:rsid w:val="004C77CD"/>
    <w:rsid w:val="004D54D1"/>
    <w:rsid w:val="005036CA"/>
    <w:rsid w:val="00564E19"/>
    <w:rsid w:val="0057523E"/>
    <w:rsid w:val="0058004E"/>
    <w:rsid w:val="00585633"/>
    <w:rsid w:val="00595656"/>
    <w:rsid w:val="005A4BA5"/>
    <w:rsid w:val="005C3100"/>
    <w:rsid w:val="005D2F7E"/>
    <w:rsid w:val="005D74BA"/>
    <w:rsid w:val="005E1AA2"/>
    <w:rsid w:val="005E63B8"/>
    <w:rsid w:val="005F38D7"/>
    <w:rsid w:val="005F3CEF"/>
    <w:rsid w:val="005F6CD6"/>
    <w:rsid w:val="00602C11"/>
    <w:rsid w:val="00603A45"/>
    <w:rsid w:val="00632174"/>
    <w:rsid w:val="0063289D"/>
    <w:rsid w:val="00637694"/>
    <w:rsid w:val="00640B4D"/>
    <w:rsid w:val="0065469F"/>
    <w:rsid w:val="00655328"/>
    <w:rsid w:val="006557A3"/>
    <w:rsid w:val="00663C0A"/>
    <w:rsid w:val="00664982"/>
    <w:rsid w:val="00682646"/>
    <w:rsid w:val="00690590"/>
    <w:rsid w:val="0069291E"/>
    <w:rsid w:val="006A6800"/>
    <w:rsid w:val="006B2189"/>
    <w:rsid w:val="00746C57"/>
    <w:rsid w:val="007769E8"/>
    <w:rsid w:val="00777D14"/>
    <w:rsid w:val="007B4CFC"/>
    <w:rsid w:val="007B5FE5"/>
    <w:rsid w:val="007D5CFC"/>
    <w:rsid w:val="007D7DB7"/>
    <w:rsid w:val="008225C4"/>
    <w:rsid w:val="00825128"/>
    <w:rsid w:val="00830442"/>
    <w:rsid w:val="00831492"/>
    <w:rsid w:val="0084053F"/>
    <w:rsid w:val="00843293"/>
    <w:rsid w:val="008515F1"/>
    <w:rsid w:val="0086407A"/>
    <w:rsid w:val="00864C85"/>
    <w:rsid w:val="008659C6"/>
    <w:rsid w:val="0087161F"/>
    <w:rsid w:val="00877FE3"/>
    <w:rsid w:val="008C16D5"/>
    <w:rsid w:val="008C4020"/>
    <w:rsid w:val="008C6378"/>
    <w:rsid w:val="008E7510"/>
    <w:rsid w:val="00922C81"/>
    <w:rsid w:val="00942597"/>
    <w:rsid w:val="009621B9"/>
    <w:rsid w:val="00964776"/>
    <w:rsid w:val="009704AA"/>
    <w:rsid w:val="00985617"/>
    <w:rsid w:val="00996839"/>
    <w:rsid w:val="009971BC"/>
    <w:rsid w:val="009A3C4F"/>
    <w:rsid w:val="009A6AC9"/>
    <w:rsid w:val="009F46D2"/>
    <w:rsid w:val="009F68EE"/>
    <w:rsid w:val="00A0010B"/>
    <w:rsid w:val="00A11CF9"/>
    <w:rsid w:val="00A17677"/>
    <w:rsid w:val="00A31C50"/>
    <w:rsid w:val="00A41B38"/>
    <w:rsid w:val="00A60031"/>
    <w:rsid w:val="00A64238"/>
    <w:rsid w:val="00AB5753"/>
    <w:rsid w:val="00AC22D1"/>
    <w:rsid w:val="00AC38D6"/>
    <w:rsid w:val="00AC5BBD"/>
    <w:rsid w:val="00AC7240"/>
    <w:rsid w:val="00AD7E68"/>
    <w:rsid w:val="00AF17CA"/>
    <w:rsid w:val="00AF4F56"/>
    <w:rsid w:val="00B042B6"/>
    <w:rsid w:val="00B37577"/>
    <w:rsid w:val="00B4309C"/>
    <w:rsid w:val="00B45B24"/>
    <w:rsid w:val="00B56CF2"/>
    <w:rsid w:val="00B67266"/>
    <w:rsid w:val="00B777AC"/>
    <w:rsid w:val="00BC4362"/>
    <w:rsid w:val="00BC5737"/>
    <w:rsid w:val="00BD5B7E"/>
    <w:rsid w:val="00BD66B2"/>
    <w:rsid w:val="00BF41BE"/>
    <w:rsid w:val="00BF627D"/>
    <w:rsid w:val="00BF653B"/>
    <w:rsid w:val="00C0133A"/>
    <w:rsid w:val="00C023B5"/>
    <w:rsid w:val="00C10913"/>
    <w:rsid w:val="00C1134C"/>
    <w:rsid w:val="00C35576"/>
    <w:rsid w:val="00C44B84"/>
    <w:rsid w:val="00C500E9"/>
    <w:rsid w:val="00C53AB6"/>
    <w:rsid w:val="00C5755F"/>
    <w:rsid w:val="00C609F1"/>
    <w:rsid w:val="00C76C89"/>
    <w:rsid w:val="00C82345"/>
    <w:rsid w:val="00C82D3D"/>
    <w:rsid w:val="00C96B8E"/>
    <w:rsid w:val="00CA6B90"/>
    <w:rsid w:val="00CB41DC"/>
    <w:rsid w:val="00CB64AB"/>
    <w:rsid w:val="00D0229B"/>
    <w:rsid w:val="00D0410E"/>
    <w:rsid w:val="00D142D3"/>
    <w:rsid w:val="00D21970"/>
    <w:rsid w:val="00D6273A"/>
    <w:rsid w:val="00DE532F"/>
    <w:rsid w:val="00E069D0"/>
    <w:rsid w:val="00E2001E"/>
    <w:rsid w:val="00E45C86"/>
    <w:rsid w:val="00E61F47"/>
    <w:rsid w:val="00E7135A"/>
    <w:rsid w:val="00E84748"/>
    <w:rsid w:val="00E9062F"/>
    <w:rsid w:val="00EA3E35"/>
    <w:rsid w:val="00EB414A"/>
    <w:rsid w:val="00EB68EA"/>
    <w:rsid w:val="00EC4487"/>
    <w:rsid w:val="00EC4ACF"/>
    <w:rsid w:val="00EF397D"/>
    <w:rsid w:val="00F360EB"/>
    <w:rsid w:val="00F4630E"/>
    <w:rsid w:val="00F5158C"/>
    <w:rsid w:val="00F539D6"/>
    <w:rsid w:val="00F54A2C"/>
    <w:rsid w:val="00F57842"/>
    <w:rsid w:val="00FA4EC3"/>
    <w:rsid w:val="00FB22CF"/>
    <w:rsid w:val="00FB6F5D"/>
    <w:rsid w:val="00FD1ADE"/>
    <w:rsid w:val="00FE3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41986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8225C4"/>
    <w:pPr>
      <w:suppressAutoHyphens/>
    </w:pPr>
    <w:rPr>
      <w:sz w:val="24"/>
      <w:szCs w:val="24"/>
      <w:lang w:eastAsia="ar-SA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D022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qFormat/>
    <w:rsid w:val="00C5755F"/>
    <w:pPr>
      <w:suppressAutoHyphens w:val="0"/>
      <w:spacing w:before="240" w:after="60"/>
      <w:jc w:val="both"/>
      <w:outlineLvl w:val="5"/>
    </w:pPr>
    <w:rPr>
      <w:b/>
      <w:bCs/>
      <w:sz w:val="22"/>
      <w:szCs w:val="22"/>
      <w:lang w:eastAsia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  <w:rsid w:val="008225C4"/>
  </w:style>
  <w:style w:type="character" w:customStyle="1" w:styleId="WW8Num2z0">
    <w:name w:val="WW8Num2z0"/>
    <w:rsid w:val="008225C4"/>
    <w:rPr>
      <w:rFonts w:ascii="Tahoma" w:hAnsi="Tahoma" w:cs="Tahoma"/>
    </w:rPr>
  </w:style>
  <w:style w:type="character" w:customStyle="1" w:styleId="WW8Num5z0">
    <w:name w:val="WW8Num5z0"/>
    <w:rsid w:val="008225C4"/>
    <w:rPr>
      <w:rFonts w:ascii="Symbol" w:hAnsi="Symbol"/>
    </w:rPr>
  </w:style>
  <w:style w:type="character" w:customStyle="1" w:styleId="WW8Num12z0">
    <w:name w:val="WW8Num12z0"/>
    <w:rsid w:val="008225C4"/>
    <w:rPr>
      <w:rFonts w:ascii="Symbol" w:hAnsi="Symbol"/>
    </w:rPr>
  </w:style>
  <w:style w:type="character" w:customStyle="1" w:styleId="Standardnpsmoodstavce1">
    <w:name w:val="Standardní písmo odstavce1"/>
    <w:rsid w:val="008225C4"/>
  </w:style>
  <w:style w:type="character" w:styleId="slostrnky">
    <w:name w:val="page number"/>
    <w:basedOn w:val="Standardnpsmoodstavce1"/>
    <w:rsid w:val="008225C4"/>
  </w:style>
  <w:style w:type="paragraph" w:customStyle="1" w:styleId="Nadpis">
    <w:name w:val="Nadpis"/>
    <w:basedOn w:val="Normln"/>
    <w:next w:val="Zkladntext"/>
    <w:rsid w:val="008225C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rsid w:val="008225C4"/>
    <w:pPr>
      <w:spacing w:after="120"/>
    </w:pPr>
  </w:style>
  <w:style w:type="paragraph" w:styleId="Seznam">
    <w:name w:val="List"/>
    <w:basedOn w:val="Zkladntext"/>
    <w:rsid w:val="008225C4"/>
    <w:rPr>
      <w:rFonts w:cs="Tahoma"/>
    </w:rPr>
  </w:style>
  <w:style w:type="paragraph" w:customStyle="1" w:styleId="Popisok">
    <w:name w:val="Popisok"/>
    <w:basedOn w:val="Normln"/>
    <w:rsid w:val="008225C4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ln"/>
    <w:rsid w:val="008225C4"/>
    <w:pPr>
      <w:suppressLineNumbers/>
    </w:pPr>
    <w:rPr>
      <w:rFonts w:cs="Tahoma"/>
    </w:rPr>
  </w:style>
  <w:style w:type="paragraph" w:styleId="Zhlav">
    <w:name w:val="header"/>
    <w:basedOn w:val="Normln"/>
    <w:link w:val="ZhlavChar"/>
    <w:rsid w:val="008225C4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8225C4"/>
    <w:pPr>
      <w:tabs>
        <w:tab w:val="center" w:pos="4536"/>
        <w:tab w:val="right" w:pos="9072"/>
      </w:tabs>
    </w:pPr>
  </w:style>
  <w:style w:type="paragraph" w:customStyle="1" w:styleId="PodNadpis3uroven">
    <w:name w:val="PodNadpis 3.uroven"/>
    <w:basedOn w:val="Normln"/>
    <w:next w:val="Normln"/>
    <w:rsid w:val="008225C4"/>
    <w:pPr>
      <w:keepNext/>
      <w:suppressAutoHyphens w:val="0"/>
      <w:spacing w:before="120" w:after="60" w:line="360" w:lineRule="auto"/>
      <w:jc w:val="both"/>
    </w:pPr>
    <w:rPr>
      <w:rFonts w:ascii="Arial" w:hAnsi="Arial"/>
      <w:b/>
    </w:rPr>
  </w:style>
  <w:style w:type="paragraph" w:customStyle="1" w:styleId="NormalnytextDP">
    <w:name w:val="Normalny text DP"/>
    <w:rsid w:val="008225C4"/>
    <w:pPr>
      <w:suppressAutoHyphens/>
      <w:spacing w:before="60" w:line="360" w:lineRule="auto"/>
      <w:ind w:firstLine="510"/>
      <w:jc w:val="both"/>
    </w:pPr>
    <w:rPr>
      <w:rFonts w:eastAsia="Arial"/>
      <w:sz w:val="24"/>
      <w:lang w:eastAsia="ar-SA"/>
    </w:rPr>
  </w:style>
  <w:style w:type="paragraph" w:customStyle="1" w:styleId="Zkladntextodsazen21">
    <w:name w:val="Základní text odsazený 21"/>
    <w:basedOn w:val="Normln"/>
    <w:rsid w:val="008225C4"/>
    <w:pPr>
      <w:suppressAutoHyphens w:val="0"/>
      <w:spacing w:line="360" w:lineRule="auto"/>
      <w:ind w:firstLine="851"/>
      <w:jc w:val="both"/>
    </w:pPr>
    <w:rPr>
      <w:szCs w:val="20"/>
    </w:rPr>
  </w:style>
  <w:style w:type="paragraph" w:customStyle="1" w:styleId="Obsahtabuky">
    <w:name w:val="Obsah tabuľky"/>
    <w:basedOn w:val="Normln"/>
    <w:rsid w:val="008225C4"/>
    <w:pPr>
      <w:suppressLineNumbers/>
    </w:pPr>
  </w:style>
  <w:style w:type="paragraph" w:customStyle="1" w:styleId="Nadpistabuky">
    <w:name w:val="Nadpis tabuľky"/>
    <w:basedOn w:val="Obsahtabuky"/>
    <w:rsid w:val="008225C4"/>
    <w:pPr>
      <w:jc w:val="center"/>
    </w:pPr>
    <w:rPr>
      <w:b/>
      <w:bCs/>
    </w:rPr>
  </w:style>
  <w:style w:type="paragraph" w:customStyle="1" w:styleId="Obsahrmca">
    <w:name w:val="Obsah rámca"/>
    <w:basedOn w:val="Zkladntext"/>
    <w:rsid w:val="008225C4"/>
  </w:style>
  <w:style w:type="paragraph" w:styleId="Zkladntextodsazen">
    <w:name w:val="Body Text Indent"/>
    <w:basedOn w:val="Normln"/>
    <w:link w:val="ZkladntextodsazenChar"/>
    <w:rsid w:val="006A6800"/>
    <w:pPr>
      <w:spacing w:after="120"/>
      <w:ind w:left="283"/>
    </w:pPr>
  </w:style>
  <w:style w:type="paragraph" w:styleId="Zkladntextodsazen2">
    <w:name w:val="Body Text Indent 2"/>
    <w:basedOn w:val="Normln"/>
    <w:rsid w:val="007D5CFC"/>
    <w:pPr>
      <w:spacing w:after="120" w:line="480" w:lineRule="auto"/>
      <w:ind w:left="283"/>
    </w:pPr>
  </w:style>
  <w:style w:type="character" w:customStyle="1" w:styleId="apple-style-span">
    <w:name w:val="apple-style-span"/>
    <w:basedOn w:val="Standardnpsmoodstavce1"/>
    <w:rsid w:val="00117528"/>
  </w:style>
  <w:style w:type="character" w:customStyle="1" w:styleId="ZhlavChar">
    <w:name w:val="Záhlaví Char"/>
    <w:basedOn w:val="Standardnpsmoodstavce"/>
    <w:link w:val="Zhlav"/>
    <w:rsid w:val="00746C57"/>
    <w:rPr>
      <w:sz w:val="24"/>
      <w:szCs w:val="24"/>
      <w:lang w:val="en-US" w:eastAsia="ar-SA" w:bidi="ar-SA"/>
    </w:rPr>
  </w:style>
  <w:style w:type="paragraph" w:customStyle="1" w:styleId="Zkladntext21">
    <w:name w:val="Základní text 21"/>
    <w:basedOn w:val="Normln"/>
    <w:rsid w:val="005F6CD6"/>
    <w:pPr>
      <w:jc w:val="both"/>
    </w:pPr>
    <w:rPr>
      <w:rFonts w:ascii="Arial" w:hAnsi="Arial" w:cs="Arial"/>
      <w:color w:val="FF99CC"/>
      <w:sz w:val="22"/>
      <w:szCs w:val="22"/>
    </w:rPr>
  </w:style>
  <w:style w:type="character" w:customStyle="1" w:styleId="CharChar1">
    <w:name w:val="Char Char1"/>
    <w:basedOn w:val="Standardnpsmoodstavce"/>
    <w:rsid w:val="00A31C50"/>
    <w:rPr>
      <w:rFonts w:ascii="Calibri" w:eastAsia="Calibri" w:hAnsi="Calibri"/>
      <w:kern w:val="1"/>
      <w:lang w:val="sk-SK" w:eastAsia="ar-SA" w:bidi="ar-SA"/>
    </w:rPr>
  </w:style>
  <w:style w:type="character" w:customStyle="1" w:styleId="apple-converted-space">
    <w:name w:val="apple-converted-space"/>
    <w:basedOn w:val="Standardnpsmoodstavce"/>
    <w:rsid w:val="00AC5BBD"/>
  </w:style>
  <w:style w:type="character" w:customStyle="1" w:styleId="Nadpis6Char">
    <w:name w:val="Nadpis 6 Char"/>
    <w:basedOn w:val="Standardnpsmoodstavce"/>
    <w:link w:val="Nadpis6"/>
    <w:rsid w:val="00C5755F"/>
    <w:rPr>
      <w:b/>
      <w:bCs/>
      <w:sz w:val="22"/>
      <w:szCs w:val="22"/>
    </w:rPr>
  </w:style>
  <w:style w:type="character" w:customStyle="1" w:styleId="Nadpis5Char">
    <w:name w:val="Nadpis 5 Char"/>
    <w:basedOn w:val="Standardnpsmoodstavce"/>
    <w:link w:val="Nadpis5"/>
    <w:semiHidden/>
    <w:rsid w:val="00D0229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69291E"/>
    <w:rPr>
      <w:sz w:val="24"/>
      <w:szCs w:val="24"/>
      <w:lang w:eastAsia="ar-SA"/>
    </w:rPr>
  </w:style>
  <w:style w:type="paragraph" w:customStyle="1" w:styleId="odrkaprv">
    <w:name w:val="odrážka prvá"/>
    <w:basedOn w:val="Normln"/>
    <w:rsid w:val="000D59E8"/>
    <w:pPr>
      <w:numPr>
        <w:numId w:val="13"/>
      </w:numPr>
      <w:suppressAutoHyphens w:val="0"/>
      <w:spacing w:before="40" w:after="40"/>
      <w:ind w:left="454" w:hanging="454"/>
      <w:jc w:val="both"/>
    </w:pPr>
    <w:rPr>
      <w:sz w:val="22"/>
      <w:szCs w:val="20"/>
      <w:lang w:eastAsia="sk-SK"/>
    </w:rPr>
  </w:style>
  <w:style w:type="paragraph" w:customStyle="1" w:styleId="Zkladntextodsazen1">
    <w:name w:val="Základní text odsazený1"/>
    <w:basedOn w:val="Normln"/>
    <w:rsid w:val="00E45C86"/>
    <w:pPr>
      <w:spacing w:line="360" w:lineRule="auto"/>
      <w:ind w:firstLine="708"/>
      <w:jc w:val="both"/>
    </w:pPr>
    <w:rPr>
      <w:rFonts w:ascii="Tahoma" w:hAnsi="Tahoma"/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rsid w:val="00E45C86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1557</Words>
  <Characters>8875</Characters>
  <Application>Microsoft Office Word</Application>
  <DocSecurity>0</DocSecurity>
  <Lines>73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doma</Company>
  <LinksUpToDate>false</LinksUpToDate>
  <CharactersWithSpaces>10412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bobik</dc:creator>
  <cp:lastModifiedBy>PC</cp:lastModifiedBy>
  <cp:revision>17</cp:revision>
  <cp:lastPrinted>2015-11-18T23:11:00Z</cp:lastPrinted>
  <dcterms:created xsi:type="dcterms:W3CDTF">2014-09-26T04:49:00Z</dcterms:created>
  <dcterms:modified xsi:type="dcterms:W3CDTF">2021-03-10T09:57:00Z</dcterms:modified>
</cp:coreProperties>
</file>